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D6CF" w14:textId="77777777" w:rsidR="005751D4" w:rsidRDefault="005751D4" w:rsidP="005751D4">
      <w:pPr>
        <w:pStyle w:val="FootnoteText"/>
        <w:jc w:val="center"/>
        <w:rPr>
          <w:rFonts w:ascii="Arial Bold" w:hAnsi="Arial Bold"/>
          <w:b/>
          <w:color w:val="518378"/>
          <w:szCs w:val="22"/>
        </w:rPr>
      </w:pPr>
      <w:r>
        <w:tab/>
      </w:r>
      <w:r w:rsidRPr="0089647E">
        <w:rPr>
          <w:rFonts w:ascii="Arial Bold" w:hAnsi="Arial Bold"/>
          <w:b/>
          <w:color w:val="518378"/>
          <w:szCs w:val="22"/>
        </w:rPr>
        <w:t>Nuclear Waste Services is a trading name of LLW Repository Limited and Radioactive Waste Management Limited.  This document applies only respect of Radioactive Waste Management Limited</w:t>
      </w:r>
    </w:p>
    <w:p w14:paraId="5E39539C" w14:textId="77777777" w:rsidR="00B55733" w:rsidRDefault="00B55733" w:rsidP="00B55733">
      <w:pPr>
        <w:pStyle w:val="BodyText"/>
      </w:pPr>
    </w:p>
    <w:p w14:paraId="58497883" w14:textId="56803E9B" w:rsidR="00B55733" w:rsidRPr="00A47B44" w:rsidRDefault="00B55733" w:rsidP="00B55733">
      <w:pPr>
        <w:rPr>
          <w:sz w:val="24"/>
          <w:szCs w:val="24"/>
        </w:rPr>
      </w:pPr>
      <w:r>
        <w:rPr>
          <w:sz w:val="24"/>
          <w:szCs w:val="24"/>
        </w:rPr>
        <w:t>This</w:t>
      </w:r>
      <w:r w:rsidRPr="00740B18">
        <w:rPr>
          <w:sz w:val="24"/>
          <w:szCs w:val="24"/>
        </w:rPr>
        <w:t xml:space="preserve"> </w:t>
      </w:r>
      <w:r>
        <w:rPr>
          <w:sz w:val="24"/>
          <w:szCs w:val="24"/>
        </w:rPr>
        <w:t>form</w:t>
      </w:r>
      <w:r w:rsidRPr="00740B18">
        <w:rPr>
          <w:sz w:val="24"/>
          <w:szCs w:val="24"/>
        </w:rPr>
        <w:t xml:space="preserve"> </w:t>
      </w:r>
      <w:r>
        <w:rPr>
          <w:sz w:val="24"/>
          <w:szCs w:val="24"/>
        </w:rPr>
        <w:t xml:space="preserve">is </w:t>
      </w:r>
      <w:r w:rsidRPr="00740B18">
        <w:rPr>
          <w:sz w:val="24"/>
          <w:szCs w:val="24"/>
        </w:rPr>
        <w:t xml:space="preserve">to be used at Stage </w:t>
      </w:r>
      <w:r>
        <w:rPr>
          <w:sz w:val="24"/>
          <w:szCs w:val="24"/>
        </w:rPr>
        <w:t>3</w:t>
      </w:r>
      <w:r w:rsidRPr="00740B18">
        <w:rPr>
          <w:sz w:val="24"/>
          <w:szCs w:val="24"/>
        </w:rPr>
        <w:t xml:space="preserve"> of Intelligent Client Process </w:t>
      </w:r>
      <w:r>
        <w:rPr>
          <w:sz w:val="24"/>
          <w:szCs w:val="24"/>
        </w:rPr>
        <w:t xml:space="preserve">when the tender has issued. </w:t>
      </w:r>
      <w:r w:rsidRPr="00A47B44">
        <w:rPr>
          <w:sz w:val="24"/>
          <w:szCs w:val="24"/>
        </w:rPr>
        <w:t>The table below is used to record all Clarification Questions received from suppliers during a tender exercise. All responses must be shared with all bidding suppliers during the tender exercise.</w:t>
      </w:r>
    </w:p>
    <w:p w14:paraId="15A12890" w14:textId="77777777" w:rsidR="00B55733" w:rsidRDefault="00B55733" w:rsidP="00B55733"/>
    <w:p w14:paraId="629DD029" w14:textId="77777777" w:rsidR="00B55733" w:rsidRDefault="00B55733" w:rsidP="00B55733"/>
    <w:p w14:paraId="5B47A968" w14:textId="77777777" w:rsidR="00B55733" w:rsidRDefault="00B55733" w:rsidP="00B55733"/>
    <w:tbl>
      <w:tblPr>
        <w:tblStyle w:val="TableGrid"/>
        <w:tblW w:w="0" w:type="auto"/>
        <w:tblLook w:val="04A0" w:firstRow="1" w:lastRow="0" w:firstColumn="1" w:lastColumn="0" w:noHBand="0" w:noVBand="1"/>
      </w:tblPr>
      <w:tblGrid>
        <w:gridCol w:w="4989"/>
        <w:gridCol w:w="5065"/>
      </w:tblGrid>
      <w:tr w:rsidR="00B55733" w14:paraId="11296D76" w14:textId="77777777" w:rsidTr="0022605A">
        <w:tc>
          <w:tcPr>
            <w:tcW w:w="7087" w:type="dxa"/>
          </w:tcPr>
          <w:p w14:paraId="673AE5ED" w14:textId="77777777" w:rsidR="00B55733" w:rsidRDefault="00B55733" w:rsidP="0022605A">
            <w:pPr>
              <w:rPr>
                <w:sz w:val="28"/>
                <w:szCs w:val="28"/>
              </w:rPr>
            </w:pPr>
            <w:r>
              <w:rPr>
                <w:sz w:val="28"/>
                <w:szCs w:val="28"/>
              </w:rPr>
              <w:t xml:space="preserve">NWS Tender Ref: </w:t>
            </w:r>
            <w:r w:rsidRPr="00DC4729">
              <w:rPr>
                <w:sz w:val="28"/>
                <w:szCs w:val="28"/>
                <w:highlight w:val="yellow"/>
              </w:rPr>
              <w:t>XXX</w:t>
            </w:r>
          </w:p>
        </w:tc>
        <w:tc>
          <w:tcPr>
            <w:tcW w:w="7087" w:type="dxa"/>
          </w:tcPr>
          <w:p w14:paraId="5993AB8F" w14:textId="77777777" w:rsidR="00B55733" w:rsidRDefault="00B55733" w:rsidP="0022605A">
            <w:pPr>
              <w:rPr>
                <w:sz w:val="28"/>
                <w:szCs w:val="28"/>
              </w:rPr>
            </w:pPr>
            <w:r>
              <w:rPr>
                <w:sz w:val="28"/>
                <w:szCs w:val="28"/>
              </w:rPr>
              <w:t xml:space="preserve">Tender Title: </w:t>
            </w:r>
            <w:r w:rsidRPr="00DC4729">
              <w:rPr>
                <w:sz w:val="28"/>
                <w:szCs w:val="28"/>
                <w:highlight w:val="yellow"/>
              </w:rPr>
              <w:t>XXX</w:t>
            </w:r>
          </w:p>
        </w:tc>
      </w:tr>
      <w:tr w:rsidR="00B55733" w14:paraId="5A4FEFBE" w14:textId="77777777" w:rsidTr="0022605A">
        <w:tc>
          <w:tcPr>
            <w:tcW w:w="7087" w:type="dxa"/>
          </w:tcPr>
          <w:p w14:paraId="7D58F98B" w14:textId="77777777" w:rsidR="00B55733" w:rsidRDefault="00B55733" w:rsidP="0022605A">
            <w:pPr>
              <w:rPr>
                <w:sz w:val="28"/>
                <w:szCs w:val="28"/>
              </w:rPr>
            </w:pPr>
            <w:r>
              <w:rPr>
                <w:sz w:val="28"/>
                <w:szCs w:val="28"/>
              </w:rPr>
              <w:t xml:space="preserve">NWS Customer: XXX </w:t>
            </w:r>
          </w:p>
        </w:tc>
        <w:tc>
          <w:tcPr>
            <w:tcW w:w="7087" w:type="dxa"/>
          </w:tcPr>
          <w:p w14:paraId="596A33BE" w14:textId="77777777" w:rsidR="00B55733" w:rsidRDefault="00B55733" w:rsidP="0022605A">
            <w:pPr>
              <w:rPr>
                <w:sz w:val="28"/>
                <w:szCs w:val="28"/>
              </w:rPr>
            </w:pPr>
            <w:r>
              <w:rPr>
                <w:sz w:val="28"/>
                <w:szCs w:val="28"/>
              </w:rPr>
              <w:t>Commercial Lead: XXX</w:t>
            </w:r>
          </w:p>
        </w:tc>
      </w:tr>
    </w:tbl>
    <w:p w14:paraId="47AD1F32" w14:textId="77777777" w:rsidR="00B55733" w:rsidRPr="00DA0D55" w:rsidRDefault="00B55733" w:rsidP="00B55733">
      <w:pPr>
        <w:rPr>
          <w:sz w:val="28"/>
          <w:szCs w:val="28"/>
        </w:rPr>
      </w:pPr>
    </w:p>
    <w:p w14:paraId="57928C77" w14:textId="77777777" w:rsidR="00B55733" w:rsidRPr="00DA0D55" w:rsidRDefault="00B55733" w:rsidP="00B55733">
      <w:pPr>
        <w:rPr>
          <w:b/>
          <w:sz w:val="28"/>
          <w:szCs w:val="28"/>
        </w:rPr>
      </w:pPr>
    </w:p>
    <w:tbl>
      <w:tblPr>
        <w:tblStyle w:val="TableGrid"/>
        <w:tblW w:w="0" w:type="auto"/>
        <w:tblLook w:val="04A0" w:firstRow="1" w:lastRow="0" w:firstColumn="1" w:lastColumn="0" w:noHBand="0" w:noVBand="1"/>
      </w:tblPr>
      <w:tblGrid>
        <w:gridCol w:w="789"/>
        <w:gridCol w:w="2793"/>
        <w:gridCol w:w="3138"/>
        <w:gridCol w:w="1673"/>
        <w:gridCol w:w="1661"/>
      </w:tblGrid>
      <w:tr w:rsidR="00B55733" w14:paraId="416D3129" w14:textId="77777777" w:rsidTr="000644D0">
        <w:tc>
          <w:tcPr>
            <w:tcW w:w="800" w:type="dxa"/>
          </w:tcPr>
          <w:p w14:paraId="2C23A020" w14:textId="77777777" w:rsidR="00B55733" w:rsidRPr="00DA0D55" w:rsidRDefault="00B55733" w:rsidP="0022605A">
            <w:pPr>
              <w:jc w:val="center"/>
              <w:rPr>
                <w:b/>
                <w:sz w:val="24"/>
                <w:szCs w:val="24"/>
              </w:rPr>
            </w:pPr>
            <w:r w:rsidRPr="00DA0D55">
              <w:rPr>
                <w:b/>
                <w:sz w:val="24"/>
                <w:szCs w:val="24"/>
              </w:rPr>
              <w:t>Ref No</w:t>
            </w:r>
          </w:p>
        </w:tc>
        <w:tc>
          <w:tcPr>
            <w:tcW w:w="2863" w:type="dxa"/>
          </w:tcPr>
          <w:p w14:paraId="6DC2BEDE" w14:textId="77777777" w:rsidR="00B55733" w:rsidRPr="00DA0D55" w:rsidRDefault="00B55733" w:rsidP="0022605A">
            <w:pPr>
              <w:jc w:val="center"/>
              <w:rPr>
                <w:b/>
                <w:sz w:val="24"/>
                <w:szCs w:val="24"/>
              </w:rPr>
            </w:pPr>
            <w:r w:rsidRPr="00DA0D55">
              <w:rPr>
                <w:b/>
                <w:sz w:val="24"/>
                <w:szCs w:val="24"/>
              </w:rPr>
              <w:t>Clarification Question</w:t>
            </w:r>
          </w:p>
        </w:tc>
        <w:tc>
          <w:tcPr>
            <w:tcW w:w="3230" w:type="dxa"/>
          </w:tcPr>
          <w:p w14:paraId="63214348" w14:textId="77777777" w:rsidR="00B55733" w:rsidRPr="00DA0D55" w:rsidRDefault="00B55733" w:rsidP="0022605A">
            <w:pPr>
              <w:jc w:val="center"/>
              <w:rPr>
                <w:b/>
                <w:sz w:val="24"/>
                <w:szCs w:val="24"/>
              </w:rPr>
            </w:pPr>
            <w:r>
              <w:rPr>
                <w:b/>
                <w:sz w:val="24"/>
                <w:szCs w:val="24"/>
              </w:rPr>
              <w:t>NWS</w:t>
            </w:r>
            <w:r w:rsidRPr="00DA0D55">
              <w:rPr>
                <w:b/>
                <w:sz w:val="24"/>
                <w:szCs w:val="24"/>
              </w:rPr>
              <w:t xml:space="preserve"> Response</w:t>
            </w:r>
          </w:p>
        </w:tc>
        <w:tc>
          <w:tcPr>
            <w:tcW w:w="1704" w:type="dxa"/>
          </w:tcPr>
          <w:p w14:paraId="0E1F0C15" w14:textId="77777777" w:rsidR="00B55733" w:rsidRPr="00DA0D55" w:rsidRDefault="00B55733" w:rsidP="0022605A">
            <w:pPr>
              <w:jc w:val="center"/>
              <w:rPr>
                <w:b/>
                <w:sz w:val="24"/>
                <w:szCs w:val="24"/>
              </w:rPr>
            </w:pPr>
            <w:r>
              <w:rPr>
                <w:b/>
                <w:sz w:val="24"/>
                <w:szCs w:val="24"/>
              </w:rPr>
              <w:t>Date of Question</w:t>
            </w:r>
          </w:p>
        </w:tc>
        <w:tc>
          <w:tcPr>
            <w:tcW w:w="1683" w:type="dxa"/>
          </w:tcPr>
          <w:p w14:paraId="581F3CD2" w14:textId="77777777" w:rsidR="00B55733" w:rsidRPr="00DA0D55" w:rsidRDefault="00B55733" w:rsidP="0022605A">
            <w:pPr>
              <w:jc w:val="center"/>
              <w:rPr>
                <w:b/>
                <w:sz w:val="24"/>
                <w:szCs w:val="24"/>
              </w:rPr>
            </w:pPr>
            <w:r>
              <w:rPr>
                <w:b/>
                <w:sz w:val="24"/>
                <w:szCs w:val="24"/>
              </w:rPr>
              <w:t>Response Date</w:t>
            </w:r>
          </w:p>
        </w:tc>
      </w:tr>
      <w:tr w:rsidR="00B55733" w14:paraId="49B170B3" w14:textId="77777777" w:rsidTr="000644D0">
        <w:tc>
          <w:tcPr>
            <w:tcW w:w="800" w:type="dxa"/>
          </w:tcPr>
          <w:p w14:paraId="1503C8D0" w14:textId="77777777" w:rsidR="00B55733" w:rsidRDefault="00B55733" w:rsidP="0022605A">
            <w:pPr>
              <w:jc w:val="center"/>
            </w:pPr>
            <w:r>
              <w:t>Q1</w:t>
            </w:r>
          </w:p>
        </w:tc>
        <w:tc>
          <w:tcPr>
            <w:tcW w:w="2863" w:type="dxa"/>
          </w:tcPr>
          <w:p w14:paraId="4D3BA203" w14:textId="1050BD5E" w:rsidR="00B55733" w:rsidRPr="00F414D1" w:rsidRDefault="00D17BAC" w:rsidP="0022605A">
            <w:r>
              <w:t>W</w:t>
            </w:r>
            <w:r w:rsidR="00A26363" w:rsidRPr="00A26363">
              <w:t>ill</w:t>
            </w:r>
            <w:r>
              <w:t xml:space="preserve"> you</w:t>
            </w:r>
            <w:r w:rsidR="00A26363" w:rsidRPr="00A26363">
              <w:t xml:space="preserve"> accept an alternative IT plan in lieu of </w:t>
            </w:r>
            <w:r>
              <w:t>Schedule 4 to the funding terms</w:t>
            </w:r>
            <w:r w:rsidR="00A26363" w:rsidRPr="00A26363">
              <w:t>?</w:t>
            </w:r>
          </w:p>
        </w:tc>
        <w:tc>
          <w:tcPr>
            <w:tcW w:w="3230" w:type="dxa"/>
          </w:tcPr>
          <w:p w14:paraId="03C32DC0" w14:textId="5AE5E23E" w:rsidR="00B55733" w:rsidRPr="00F414D1" w:rsidRDefault="00A26363" w:rsidP="0022605A">
            <w:r w:rsidRPr="00A26363">
              <w:t>We are not realistically in a position to amend this schedule</w:t>
            </w:r>
            <w:r w:rsidR="00FF65B2">
              <w:t xml:space="preserve"> as</w:t>
            </w:r>
            <w:r w:rsidRPr="00A26363">
              <w:t xml:space="preserve"> it would require IT &amp; Security review</w:t>
            </w:r>
          </w:p>
        </w:tc>
        <w:tc>
          <w:tcPr>
            <w:tcW w:w="1704" w:type="dxa"/>
          </w:tcPr>
          <w:p w14:paraId="71BEDE5D" w14:textId="760590A2" w:rsidR="00B55733" w:rsidRPr="00F414D1" w:rsidRDefault="00FF65B2" w:rsidP="0022605A">
            <w:pPr>
              <w:jc w:val="center"/>
            </w:pPr>
            <w:r>
              <w:t>17/10/22</w:t>
            </w:r>
          </w:p>
        </w:tc>
        <w:tc>
          <w:tcPr>
            <w:tcW w:w="1683" w:type="dxa"/>
          </w:tcPr>
          <w:p w14:paraId="426577CB" w14:textId="78A8FEA4" w:rsidR="00B55733" w:rsidRPr="00F414D1" w:rsidRDefault="00FF65B2" w:rsidP="0022605A">
            <w:pPr>
              <w:jc w:val="center"/>
            </w:pPr>
            <w:r>
              <w:t xml:space="preserve">21/10/22 </w:t>
            </w:r>
          </w:p>
        </w:tc>
      </w:tr>
      <w:tr w:rsidR="00B55733" w14:paraId="7F615625" w14:textId="77777777" w:rsidTr="000644D0">
        <w:tc>
          <w:tcPr>
            <w:tcW w:w="800" w:type="dxa"/>
          </w:tcPr>
          <w:p w14:paraId="373D6795" w14:textId="77777777" w:rsidR="00B55733" w:rsidRDefault="00B55733" w:rsidP="0022605A">
            <w:pPr>
              <w:jc w:val="center"/>
            </w:pPr>
            <w:r>
              <w:t>Q2</w:t>
            </w:r>
          </w:p>
        </w:tc>
        <w:tc>
          <w:tcPr>
            <w:tcW w:w="2863" w:type="dxa"/>
          </w:tcPr>
          <w:p w14:paraId="49BB8FD4" w14:textId="607823F1" w:rsidR="00B55733" w:rsidRPr="00F414D1" w:rsidRDefault="00FF65B2" w:rsidP="00FF65B2">
            <w:r w:rsidRPr="00FF65B2">
              <w:t>For Project 2, are there any natural samples that are of particular interest for this theme from locations that are considered critical for this study? For example, specific geological characteristics of sites of interest for GDF. If so, would they be available to the PhD candidate for analyses?</w:t>
            </w:r>
          </w:p>
        </w:tc>
        <w:tc>
          <w:tcPr>
            <w:tcW w:w="3230" w:type="dxa"/>
          </w:tcPr>
          <w:p w14:paraId="3B89838B" w14:textId="7E9BD8DF" w:rsidR="00B55733" w:rsidRPr="00F414D1" w:rsidRDefault="00E07EC6" w:rsidP="0022605A">
            <w:r>
              <w:t>This</w:t>
            </w:r>
            <w:r w:rsidR="00960F5C" w:rsidRPr="00960F5C">
              <w:t xml:space="preserve"> can be discussed with the successful applicant, not having a precise answer now does not affect a proposal being developed. NWS cannot provide samples nor will be required to participate in a process to acquire samples. It’s reasonable to assume NWS might be interested in the geology present in community partnerships, info can be found online.</w:t>
            </w:r>
          </w:p>
        </w:tc>
        <w:tc>
          <w:tcPr>
            <w:tcW w:w="1704" w:type="dxa"/>
          </w:tcPr>
          <w:p w14:paraId="258848EF" w14:textId="0CD4BD52" w:rsidR="00B55733" w:rsidRPr="00F414D1" w:rsidRDefault="00807162" w:rsidP="0022605A">
            <w:pPr>
              <w:jc w:val="center"/>
            </w:pPr>
            <w:r>
              <w:t>14/10/22</w:t>
            </w:r>
          </w:p>
        </w:tc>
        <w:tc>
          <w:tcPr>
            <w:tcW w:w="1683" w:type="dxa"/>
          </w:tcPr>
          <w:p w14:paraId="7862BFB4" w14:textId="24E5DA12" w:rsidR="00B55733" w:rsidRPr="00F414D1" w:rsidRDefault="00E07EC6" w:rsidP="0022605A">
            <w:pPr>
              <w:jc w:val="center"/>
            </w:pPr>
            <w:r>
              <w:t>26/10/22</w:t>
            </w:r>
          </w:p>
        </w:tc>
      </w:tr>
      <w:tr w:rsidR="00B55733" w14:paraId="68972014" w14:textId="77777777" w:rsidTr="000644D0">
        <w:tc>
          <w:tcPr>
            <w:tcW w:w="800" w:type="dxa"/>
          </w:tcPr>
          <w:p w14:paraId="5432D016" w14:textId="77777777" w:rsidR="00B55733" w:rsidRDefault="00B55733" w:rsidP="0022605A">
            <w:pPr>
              <w:jc w:val="center"/>
            </w:pPr>
            <w:r>
              <w:t>Q3</w:t>
            </w:r>
          </w:p>
        </w:tc>
        <w:tc>
          <w:tcPr>
            <w:tcW w:w="2863" w:type="dxa"/>
          </w:tcPr>
          <w:p w14:paraId="3C65C591" w14:textId="4D455B59" w:rsidR="00B55733" w:rsidRPr="00F414D1" w:rsidRDefault="00FF65B2" w:rsidP="0022605A">
            <w:r w:rsidRPr="00FF65B2">
              <w:t xml:space="preserve">Are there particular areas in the UK that the NWS are most interested in, i.e. </w:t>
            </w:r>
            <w:r w:rsidRPr="00FF65B2">
              <w:lastRenderedPageBreak/>
              <w:t>should samples be targeted at a specific region or can we tailor the sample collection according to the research question of the project?</w:t>
            </w:r>
          </w:p>
        </w:tc>
        <w:tc>
          <w:tcPr>
            <w:tcW w:w="3230" w:type="dxa"/>
          </w:tcPr>
          <w:p w14:paraId="275922E5" w14:textId="58236422" w:rsidR="00B55733" w:rsidRPr="00F414D1" w:rsidRDefault="0021112E" w:rsidP="0022605A">
            <w:r>
              <w:lastRenderedPageBreak/>
              <w:t>This</w:t>
            </w:r>
            <w:r w:rsidRPr="00960F5C">
              <w:t xml:space="preserve"> can be discussed with the successful applicant, not having a precise answer now </w:t>
            </w:r>
            <w:r w:rsidRPr="00960F5C">
              <w:lastRenderedPageBreak/>
              <w:t>does not affect a proposal being developed. NWS cannot provide samples nor will be required to participate in a process to acquire samples. It’s reasonable to assume NWS might be interested in the geology present in community partnerships, info can be found online.</w:t>
            </w:r>
          </w:p>
        </w:tc>
        <w:tc>
          <w:tcPr>
            <w:tcW w:w="1704" w:type="dxa"/>
          </w:tcPr>
          <w:p w14:paraId="219C6F27" w14:textId="62DFD0AC" w:rsidR="00B55733" w:rsidRPr="00F414D1" w:rsidRDefault="00807162" w:rsidP="0022605A">
            <w:pPr>
              <w:jc w:val="center"/>
            </w:pPr>
            <w:r>
              <w:lastRenderedPageBreak/>
              <w:t>14/10/22</w:t>
            </w:r>
          </w:p>
        </w:tc>
        <w:tc>
          <w:tcPr>
            <w:tcW w:w="1683" w:type="dxa"/>
          </w:tcPr>
          <w:p w14:paraId="0960FB58" w14:textId="77777777" w:rsidR="00B55733" w:rsidRPr="00F414D1" w:rsidRDefault="00B55733" w:rsidP="0022605A">
            <w:pPr>
              <w:jc w:val="center"/>
            </w:pPr>
          </w:p>
        </w:tc>
      </w:tr>
      <w:tr w:rsidR="00FF65B2" w14:paraId="397326EC" w14:textId="77777777" w:rsidTr="000644D0">
        <w:tc>
          <w:tcPr>
            <w:tcW w:w="800" w:type="dxa"/>
          </w:tcPr>
          <w:p w14:paraId="482DB718" w14:textId="7BB9978F" w:rsidR="00FF65B2" w:rsidRDefault="000644D0" w:rsidP="0022605A">
            <w:pPr>
              <w:jc w:val="center"/>
            </w:pPr>
            <w:r>
              <w:t>Q4</w:t>
            </w:r>
          </w:p>
        </w:tc>
        <w:tc>
          <w:tcPr>
            <w:tcW w:w="2863" w:type="dxa"/>
          </w:tcPr>
          <w:p w14:paraId="1CD5EDDC" w14:textId="3921E03D" w:rsidR="00FF65B2" w:rsidRPr="00F414D1" w:rsidRDefault="00FF65B2" w:rsidP="0022605A">
            <w:r w:rsidRPr="00FF65B2">
              <w:t>Do potential placements need to be pre-defined within the proposal or can we say that the student will be encouraged to undertake a placement that is aligned to their interests, background and future intentions? The latter would provide flexibility to tailor the training and placement aspects to the individual student, which from experience usually translates into a more motivated, productive student and overall project</w:t>
            </w:r>
          </w:p>
        </w:tc>
        <w:tc>
          <w:tcPr>
            <w:tcW w:w="3230" w:type="dxa"/>
          </w:tcPr>
          <w:p w14:paraId="5612D81A" w14:textId="1012ADE1" w:rsidR="00FF65B2" w:rsidRPr="00F414D1" w:rsidRDefault="000D160D" w:rsidP="0022605A">
            <w:r w:rsidRPr="000D160D">
              <w:t xml:space="preserve">The placement </w:t>
            </w:r>
            <w:r>
              <w:t xml:space="preserve">for the student </w:t>
            </w:r>
            <w:r w:rsidRPr="000D160D">
              <w:t>doesn’t need to be predefined, again for discussion with the successful applicant.</w:t>
            </w:r>
          </w:p>
        </w:tc>
        <w:tc>
          <w:tcPr>
            <w:tcW w:w="1704" w:type="dxa"/>
          </w:tcPr>
          <w:p w14:paraId="2BF94CB7" w14:textId="779DA7AF" w:rsidR="00FF65B2" w:rsidRPr="00F414D1" w:rsidRDefault="00807162" w:rsidP="0022605A">
            <w:pPr>
              <w:jc w:val="center"/>
            </w:pPr>
            <w:r>
              <w:t>14/10/22</w:t>
            </w:r>
          </w:p>
        </w:tc>
        <w:tc>
          <w:tcPr>
            <w:tcW w:w="1683" w:type="dxa"/>
          </w:tcPr>
          <w:p w14:paraId="1600D835" w14:textId="002702B5" w:rsidR="00FF65B2" w:rsidRPr="00F414D1" w:rsidRDefault="000D160D" w:rsidP="0022605A">
            <w:pPr>
              <w:jc w:val="center"/>
            </w:pPr>
            <w:r>
              <w:t>26/10/22</w:t>
            </w:r>
          </w:p>
        </w:tc>
      </w:tr>
      <w:tr w:rsidR="00FF65B2" w14:paraId="782F5E86" w14:textId="77777777" w:rsidTr="000644D0">
        <w:tc>
          <w:tcPr>
            <w:tcW w:w="800" w:type="dxa"/>
          </w:tcPr>
          <w:p w14:paraId="2395DB84" w14:textId="66741F65" w:rsidR="00FF65B2" w:rsidRDefault="000644D0" w:rsidP="0022605A">
            <w:pPr>
              <w:jc w:val="center"/>
            </w:pPr>
            <w:r>
              <w:t>Q5</w:t>
            </w:r>
          </w:p>
        </w:tc>
        <w:tc>
          <w:tcPr>
            <w:tcW w:w="2863" w:type="dxa"/>
          </w:tcPr>
          <w:p w14:paraId="47131B4A" w14:textId="1E4E8694" w:rsidR="00FF65B2" w:rsidRPr="00F414D1" w:rsidRDefault="00DB3032" w:rsidP="0022605A">
            <w:r w:rsidRPr="00DB3032">
              <w:t>Would you welcome a further developed and modified application to the 2023 PhD bursary round on the theme: “experiments and modelling of fracture development, permeability and rheology of halite-mudstone beds”, this time submitted as an Open Topic?</w:t>
            </w:r>
          </w:p>
        </w:tc>
        <w:tc>
          <w:tcPr>
            <w:tcW w:w="3230" w:type="dxa"/>
          </w:tcPr>
          <w:p w14:paraId="430AB289" w14:textId="39334DA5" w:rsidR="00FF65B2" w:rsidRPr="00F414D1" w:rsidRDefault="00CA0F2B" w:rsidP="0022605A">
            <w:r>
              <w:t>W</w:t>
            </w:r>
            <w:r w:rsidRPr="00CA0F2B">
              <w:t>e did award the PhD that is mentioned (mudstone / halites)</w:t>
            </w:r>
            <w:r w:rsidR="000644D0">
              <w:t xml:space="preserve"> last year. D</w:t>
            </w:r>
            <w:r>
              <w:t xml:space="preserve">ue </w:t>
            </w:r>
            <w:r w:rsidR="000644D0">
              <w:t xml:space="preserve">to </w:t>
            </w:r>
            <w:r>
              <w:t>the limitation on the number of projects we can fund</w:t>
            </w:r>
            <w:r w:rsidRPr="00CA0F2B">
              <w:t xml:space="preserve"> there is </w:t>
            </w:r>
            <w:r w:rsidR="000644D0">
              <w:t>limited benefit</w:t>
            </w:r>
            <w:r w:rsidRPr="00CA0F2B">
              <w:t xml:space="preserve"> resubmitting the proposal</w:t>
            </w:r>
            <w:r w:rsidR="000644D0">
              <w:t xml:space="preserve"> and there </w:t>
            </w:r>
            <w:r w:rsidRPr="00CA0F2B">
              <w:t>is no guarantee the proposal will be funded</w:t>
            </w:r>
          </w:p>
        </w:tc>
        <w:tc>
          <w:tcPr>
            <w:tcW w:w="1704" w:type="dxa"/>
          </w:tcPr>
          <w:p w14:paraId="0C7004A5" w14:textId="2C8323FD" w:rsidR="00FF65B2" w:rsidRPr="00F414D1" w:rsidRDefault="00CE7A68" w:rsidP="0022605A">
            <w:pPr>
              <w:jc w:val="center"/>
            </w:pPr>
            <w:r>
              <w:t>12/10/22</w:t>
            </w:r>
          </w:p>
        </w:tc>
        <w:tc>
          <w:tcPr>
            <w:tcW w:w="1683" w:type="dxa"/>
          </w:tcPr>
          <w:p w14:paraId="406EDD5F" w14:textId="3B15A5BB" w:rsidR="00FF65B2" w:rsidRPr="00F414D1" w:rsidRDefault="003704F9" w:rsidP="0022605A">
            <w:pPr>
              <w:jc w:val="center"/>
            </w:pPr>
            <w:r>
              <w:t>?</w:t>
            </w:r>
          </w:p>
        </w:tc>
      </w:tr>
      <w:tr w:rsidR="00DB3032" w14:paraId="749E107C" w14:textId="77777777" w:rsidTr="000644D0">
        <w:tc>
          <w:tcPr>
            <w:tcW w:w="800" w:type="dxa"/>
          </w:tcPr>
          <w:p w14:paraId="3614D437" w14:textId="54028640" w:rsidR="00DB3032" w:rsidRDefault="000644D0" w:rsidP="0022605A">
            <w:pPr>
              <w:jc w:val="center"/>
            </w:pPr>
            <w:r>
              <w:t>Q6</w:t>
            </w:r>
          </w:p>
        </w:tc>
        <w:tc>
          <w:tcPr>
            <w:tcW w:w="2863" w:type="dxa"/>
          </w:tcPr>
          <w:p w14:paraId="581E0B09" w14:textId="16CF0589" w:rsidR="00DB3032" w:rsidRPr="00F414D1" w:rsidRDefault="00DB3032" w:rsidP="0022605A">
            <w:r w:rsidRPr="00DB3032">
              <w:t xml:space="preserve">If your answer to 1. Is YES, and a different proposal was funded on </w:t>
            </w:r>
            <w:r w:rsidRPr="00DB3032">
              <w:lastRenderedPageBreak/>
              <w:t>topic 2 of last round, could you share that proposal with us so that we can ensure our application for this 2023 round is fully complementary? Or, if information on all projects awarded in 2022 is already available, could you point us to where this information can be found</w:t>
            </w:r>
          </w:p>
        </w:tc>
        <w:tc>
          <w:tcPr>
            <w:tcW w:w="3230" w:type="dxa"/>
          </w:tcPr>
          <w:p w14:paraId="139A35EF" w14:textId="169A5EC2" w:rsidR="00DB3032" w:rsidRPr="00F414D1" w:rsidRDefault="000644D0" w:rsidP="0022605A">
            <w:r>
              <w:lastRenderedPageBreak/>
              <w:t xml:space="preserve">N/A </w:t>
            </w:r>
          </w:p>
        </w:tc>
        <w:tc>
          <w:tcPr>
            <w:tcW w:w="1704" w:type="dxa"/>
          </w:tcPr>
          <w:p w14:paraId="1E13C740" w14:textId="6285497D" w:rsidR="00DB3032" w:rsidRPr="00F414D1" w:rsidRDefault="00CE7A68" w:rsidP="0022605A">
            <w:pPr>
              <w:jc w:val="center"/>
            </w:pPr>
            <w:r>
              <w:t>12/10/22</w:t>
            </w:r>
          </w:p>
        </w:tc>
        <w:tc>
          <w:tcPr>
            <w:tcW w:w="1683" w:type="dxa"/>
          </w:tcPr>
          <w:p w14:paraId="77CFA947" w14:textId="4883BBB8" w:rsidR="00DB3032" w:rsidRPr="00F414D1" w:rsidRDefault="003704F9" w:rsidP="0022605A">
            <w:pPr>
              <w:jc w:val="center"/>
            </w:pPr>
            <w:r>
              <w:t>?</w:t>
            </w:r>
          </w:p>
        </w:tc>
      </w:tr>
      <w:tr w:rsidR="00DB3032" w14:paraId="08BB067E" w14:textId="77777777" w:rsidTr="000644D0">
        <w:tc>
          <w:tcPr>
            <w:tcW w:w="800" w:type="dxa"/>
          </w:tcPr>
          <w:p w14:paraId="3D7A9326" w14:textId="601DD36F" w:rsidR="00DB3032" w:rsidRDefault="000644D0" w:rsidP="0022605A">
            <w:pPr>
              <w:jc w:val="center"/>
            </w:pPr>
            <w:r>
              <w:t>Q7</w:t>
            </w:r>
          </w:p>
        </w:tc>
        <w:tc>
          <w:tcPr>
            <w:tcW w:w="2863" w:type="dxa"/>
          </w:tcPr>
          <w:p w14:paraId="226BE203" w14:textId="6FC7D813" w:rsidR="00DB3032" w:rsidRPr="00F414D1" w:rsidRDefault="00DB3032" w:rsidP="0022605A">
            <w:r w:rsidRPr="00DB3032">
              <w:t>Would NWS be able to provide us with halite-mudstone samples of interest to be used in our experiments and as a field reference for modelling parameters? If so, could you provide some geological background on these samples, their provenance and characteristics</w:t>
            </w:r>
          </w:p>
        </w:tc>
        <w:tc>
          <w:tcPr>
            <w:tcW w:w="3230" w:type="dxa"/>
          </w:tcPr>
          <w:p w14:paraId="1FCA5253" w14:textId="3DEBAEE1" w:rsidR="00DB3032" w:rsidRPr="00F414D1" w:rsidRDefault="00CA0F2B" w:rsidP="0022605A">
            <w:r w:rsidRPr="00CA0F2B">
              <w:t>We personally don’t hold any samples. We could put the supervisors in contact with colleagues at the BGS that may be able to provide samples.</w:t>
            </w:r>
          </w:p>
        </w:tc>
        <w:tc>
          <w:tcPr>
            <w:tcW w:w="1704" w:type="dxa"/>
          </w:tcPr>
          <w:p w14:paraId="2FC50DB3" w14:textId="4DE4D416" w:rsidR="00DB3032" w:rsidRPr="00F414D1" w:rsidRDefault="00CE7A68" w:rsidP="0022605A">
            <w:pPr>
              <w:jc w:val="center"/>
            </w:pPr>
            <w:r>
              <w:t xml:space="preserve">12/10/22 </w:t>
            </w:r>
          </w:p>
        </w:tc>
        <w:tc>
          <w:tcPr>
            <w:tcW w:w="1683" w:type="dxa"/>
          </w:tcPr>
          <w:p w14:paraId="35AB53CF" w14:textId="00C551F2" w:rsidR="00DB3032" w:rsidRPr="00F414D1" w:rsidRDefault="003704F9" w:rsidP="0022605A">
            <w:pPr>
              <w:jc w:val="center"/>
            </w:pPr>
            <w:r>
              <w:t>?</w:t>
            </w:r>
          </w:p>
        </w:tc>
      </w:tr>
      <w:tr w:rsidR="00DB3032" w14:paraId="5652D91B" w14:textId="77777777" w:rsidTr="000644D0">
        <w:tc>
          <w:tcPr>
            <w:tcW w:w="800" w:type="dxa"/>
          </w:tcPr>
          <w:p w14:paraId="78AD4025" w14:textId="42B2A245" w:rsidR="00DB3032" w:rsidRDefault="000644D0" w:rsidP="0022605A">
            <w:pPr>
              <w:jc w:val="center"/>
            </w:pPr>
            <w:r>
              <w:t>Q8</w:t>
            </w:r>
          </w:p>
        </w:tc>
        <w:tc>
          <w:tcPr>
            <w:tcW w:w="2863" w:type="dxa"/>
          </w:tcPr>
          <w:p w14:paraId="2982CFC4" w14:textId="0E438EBD" w:rsidR="00DB3032" w:rsidRPr="00F414D1" w:rsidRDefault="00CE7A68" w:rsidP="0022605A">
            <w:r>
              <w:t xml:space="preserve">Project 11: </w:t>
            </w:r>
            <w:r w:rsidRPr="00CE7A68">
              <w:t>Is this project to develop a high heat/</w:t>
            </w:r>
            <w:r>
              <w:t xml:space="preserve"> </w:t>
            </w:r>
            <w:r w:rsidRPr="00CE7A68">
              <w:t>temperature resistant cementitious material only?</w:t>
            </w:r>
          </w:p>
        </w:tc>
        <w:tc>
          <w:tcPr>
            <w:tcW w:w="3230" w:type="dxa"/>
          </w:tcPr>
          <w:p w14:paraId="1A6963A7" w14:textId="2A1ED165" w:rsidR="00DB3032" w:rsidRPr="00F414D1" w:rsidRDefault="00CE7A68" w:rsidP="0022605A">
            <w:r w:rsidRPr="00CE7A68">
              <w:t>Please constrain the project to the development of high heat/temperature resistant cementitious-type materials, so that it aligns with the PhD scope/brief. This includes geopolymers and also cement additives that may provide favourable backfill properties.</w:t>
            </w:r>
          </w:p>
        </w:tc>
        <w:tc>
          <w:tcPr>
            <w:tcW w:w="1704" w:type="dxa"/>
          </w:tcPr>
          <w:p w14:paraId="5820C227" w14:textId="0FEAA136" w:rsidR="00DB3032" w:rsidRPr="00F414D1" w:rsidRDefault="00CE7A68" w:rsidP="0022605A">
            <w:pPr>
              <w:jc w:val="center"/>
            </w:pPr>
            <w:r>
              <w:t>08/10/22</w:t>
            </w:r>
          </w:p>
        </w:tc>
        <w:tc>
          <w:tcPr>
            <w:tcW w:w="1683" w:type="dxa"/>
          </w:tcPr>
          <w:p w14:paraId="7BC52CC1" w14:textId="7D5FBED9" w:rsidR="00DB3032" w:rsidRPr="00F414D1" w:rsidRDefault="000644D0" w:rsidP="0022605A">
            <w:pPr>
              <w:jc w:val="center"/>
            </w:pPr>
            <w:r>
              <w:t>12/10/22</w:t>
            </w:r>
          </w:p>
        </w:tc>
      </w:tr>
      <w:tr w:rsidR="00CE7A68" w14:paraId="43486987" w14:textId="77777777" w:rsidTr="000644D0">
        <w:tc>
          <w:tcPr>
            <w:tcW w:w="800" w:type="dxa"/>
          </w:tcPr>
          <w:p w14:paraId="3C78115D" w14:textId="001BC907" w:rsidR="00CE7A68" w:rsidRDefault="000644D0" w:rsidP="0022605A">
            <w:pPr>
              <w:jc w:val="center"/>
            </w:pPr>
            <w:r>
              <w:t>Q9</w:t>
            </w:r>
          </w:p>
        </w:tc>
        <w:tc>
          <w:tcPr>
            <w:tcW w:w="2863" w:type="dxa"/>
          </w:tcPr>
          <w:p w14:paraId="653F03A9" w14:textId="7B4FB697" w:rsidR="00CE7A68" w:rsidRPr="00F414D1" w:rsidRDefault="00CE7A68" w:rsidP="0022605A">
            <w:r>
              <w:t xml:space="preserve">Project 11: </w:t>
            </w:r>
            <w:r w:rsidRPr="00CE7A68">
              <w:t xml:space="preserve">Would you also consider to develop a material with high conductivity?  </w:t>
            </w:r>
          </w:p>
        </w:tc>
        <w:tc>
          <w:tcPr>
            <w:tcW w:w="3230" w:type="dxa"/>
          </w:tcPr>
          <w:p w14:paraId="3D7C534B" w14:textId="049F68CB" w:rsidR="00CE7A68" w:rsidRPr="00F414D1" w:rsidRDefault="00CE7A68" w:rsidP="0022605A">
            <w:r w:rsidRPr="00CE7A68">
              <w:t>Yes we are open to this (assuming you are referring to thermal conductivity), so long as it’s in keeping with the use of cementitious materials. We’d like to understand the benefits / detriments, in relation to the material itself, and how there could be an impact on other materials / parts of the disposal facility.</w:t>
            </w:r>
          </w:p>
        </w:tc>
        <w:tc>
          <w:tcPr>
            <w:tcW w:w="1704" w:type="dxa"/>
          </w:tcPr>
          <w:p w14:paraId="65944979" w14:textId="1F14F54C" w:rsidR="00CE7A68" w:rsidRPr="00F414D1" w:rsidRDefault="00CE7A68" w:rsidP="0022605A">
            <w:pPr>
              <w:jc w:val="center"/>
            </w:pPr>
            <w:r>
              <w:t>08/10/22</w:t>
            </w:r>
          </w:p>
        </w:tc>
        <w:tc>
          <w:tcPr>
            <w:tcW w:w="1683" w:type="dxa"/>
          </w:tcPr>
          <w:p w14:paraId="04D39003" w14:textId="55ED0805" w:rsidR="00CE7A68" w:rsidRPr="00F414D1" w:rsidRDefault="000644D0" w:rsidP="0022605A">
            <w:pPr>
              <w:jc w:val="center"/>
            </w:pPr>
            <w:r>
              <w:t>12/10/22</w:t>
            </w:r>
          </w:p>
        </w:tc>
      </w:tr>
      <w:tr w:rsidR="00CE7A68" w14:paraId="65EA26BD" w14:textId="77777777" w:rsidTr="000644D0">
        <w:tc>
          <w:tcPr>
            <w:tcW w:w="800" w:type="dxa"/>
          </w:tcPr>
          <w:p w14:paraId="2152582E" w14:textId="03598FC9" w:rsidR="00CE7A68" w:rsidRDefault="000644D0" w:rsidP="0022605A">
            <w:pPr>
              <w:jc w:val="center"/>
            </w:pPr>
            <w:r>
              <w:lastRenderedPageBreak/>
              <w:t>Q10</w:t>
            </w:r>
          </w:p>
        </w:tc>
        <w:tc>
          <w:tcPr>
            <w:tcW w:w="2863" w:type="dxa"/>
          </w:tcPr>
          <w:p w14:paraId="448AB701" w14:textId="6428C80B" w:rsidR="00CE7A68" w:rsidRDefault="00CE7A68" w:rsidP="00CE7A68">
            <w:r>
              <w:t xml:space="preserve">Project 11: In Summary, it says ‘Their interaction with HHGW, other …… should be evaluated.’ </w:t>
            </w:r>
          </w:p>
          <w:p w14:paraId="189B7237" w14:textId="77777777" w:rsidR="00CE7A68" w:rsidRDefault="00CE7A68" w:rsidP="00CE7A68">
            <w:r>
              <w:t>o</w:t>
            </w:r>
            <w:r>
              <w:tab/>
              <w:t xml:space="preserve">Do you expect a physical test with HHGW to be carried out? </w:t>
            </w:r>
          </w:p>
          <w:p w14:paraId="1E795B15" w14:textId="77777777" w:rsidR="00CE7A68" w:rsidRDefault="00CE7A68" w:rsidP="00CE7A68">
            <w:r>
              <w:t>o</w:t>
            </w:r>
            <w:r>
              <w:tab/>
              <w:t xml:space="preserve">If yes, do you have a testing facility to deal with HHGW in your company? </w:t>
            </w:r>
          </w:p>
          <w:p w14:paraId="6F0DA34A" w14:textId="30A809D3" w:rsidR="00CE7A68" w:rsidRPr="00F414D1" w:rsidRDefault="00CE7A68" w:rsidP="00CE7A68">
            <w:r>
              <w:t>o</w:t>
            </w:r>
            <w:r>
              <w:tab/>
              <w:t>Would you provide HHGW?</w:t>
            </w:r>
          </w:p>
        </w:tc>
        <w:tc>
          <w:tcPr>
            <w:tcW w:w="3230" w:type="dxa"/>
          </w:tcPr>
          <w:p w14:paraId="793E5221" w14:textId="27ED4333" w:rsidR="00CE7A68" w:rsidRPr="00F414D1" w:rsidRDefault="00CE7A68" w:rsidP="0022605A">
            <w:r w:rsidRPr="00CE7A68">
              <w:t>No physical test with HHGW is expected to be carried out and no HHGW will be provided. The project needs to be aware of potential interactions (e.g., chemical compatibility with the waste</w:t>
            </w:r>
            <w:r w:rsidR="000644D0">
              <w:t xml:space="preserve"> </w:t>
            </w:r>
            <w:r w:rsidRPr="00CE7A68">
              <w:t>form) when developing new backfills.</w:t>
            </w:r>
          </w:p>
        </w:tc>
        <w:tc>
          <w:tcPr>
            <w:tcW w:w="1704" w:type="dxa"/>
          </w:tcPr>
          <w:p w14:paraId="66E1ACC1" w14:textId="29A9450B" w:rsidR="00CE7A68" w:rsidRPr="00F414D1" w:rsidRDefault="00CE7A68" w:rsidP="0022605A">
            <w:pPr>
              <w:jc w:val="center"/>
            </w:pPr>
            <w:r>
              <w:t>08/10/22</w:t>
            </w:r>
          </w:p>
        </w:tc>
        <w:tc>
          <w:tcPr>
            <w:tcW w:w="1683" w:type="dxa"/>
          </w:tcPr>
          <w:p w14:paraId="7AAD502F" w14:textId="443C721B" w:rsidR="00CE7A68" w:rsidRPr="00F414D1" w:rsidRDefault="000644D0" w:rsidP="0022605A">
            <w:pPr>
              <w:jc w:val="center"/>
            </w:pPr>
            <w:r>
              <w:t>12/10/22</w:t>
            </w:r>
          </w:p>
        </w:tc>
      </w:tr>
      <w:tr w:rsidR="00CE7A68" w14:paraId="534EFA5C" w14:textId="77777777" w:rsidTr="000644D0">
        <w:tc>
          <w:tcPr>
            <w:tcW w:w="800" w:type="dxa"/>
          </w:tcPr>
          <w:p w14:paraId="1D300DA5" w14:textId="191DA785" w:rsidR="00CE7A68" w:rsidRDefault="000644D0" w:rsidP="0022605A">
            <w:pPr>
              <w:jc w:val="center"/>
            </w:pPr>
            <w:r>
              <w:t>Q11</w:t>
            </w:r>
          </w:p>
        </w:tc>
        <w:tc>
          <w:tcPr>
            <w:tcW w:w="2863" w:type="dxa"/>
          </w:tcPr>
          <w:p w14:paraId="57882BF6" w14:textId="3F90EFA9" w:rsidR="00CE7A68" w:rsidRPr="00F414D1" w:rsidRDefault="00CE7A68" w:rsidP="0022605A">
            <w:r>
              <w:t xml:space="preserve">Project 11: </w:t>
            </w:r>
            <w:r w:rsidRPr="00CE7A68">
              <w:t>The last paragraph of Background on Page 22 says ‘… accelerated leaching tests ………. is expected to be included in the project.’ What kind of leaching test do you mean?</w:t>
            </w:r>
          </w:p>
        </w:tc>
        <w:tc>
          <w:tcPr>
            <w:tcW w:w="3230" w:type="dxa"/>
          </w:tcPr>
          <w:p w14:paraId="1E0B5EFA" w14:textId="634A8BE8" w:rsidR="00CE7A68" w:rsidRPr="00F414D1" w:rsidRDefault="00CE7A68" w:rsidP="0022605A">
            <w:r w:rsidRPr="00CE7A68">
              <w:t>Any tests that can be used to understand how the mineralogy of cementitious material could change over long-time periods and subsequent impacts on key safety-related properties (e.g. porosity, pore water composition etc.). The approach to accelerated leaching is open to suggestion. This could be hydrothermal aging followed by materials characterisation tests for example. Note that the time the waste remains hot for is relatively short (1000’s years) compared to the timescales of the GDF safety case (1 million years). Phenomena such as re-saturation state of cementitious materials, changes through time, and how mineralogy etc. are affected are also relevant considerations.</w:t>
            </w:r>
          </w:p>
        </w:tc>
        <w:tc>
          <w:tcPr>
            <w:tcW w:w="1704" w:type="dxa"/>
          </w:tcPr>
          <w:p w14:paraId="354751CC" w14:textId="500EB615" w:rsidR="00CE7A68" w:rsidRPr="00F414D1" w:rsidRDefault="00CE7A68" w:rsidP="0022605A">
            <w:pPr>
              <w:jc w:val="center"/>
            </w:pPr>
            <w:r>
              <w:t>08/10/22</w:t>
            </w:r>
          </w:p>
        </w:tc>
        <w:tc>
          <w:tcPr>
            <w:tcW w:w="1683" w:type="dxa"/>
          </w:tcPr>
          <w:p w14:paraId="0C19C2B3" w14:textId="6CF76806" w:rsidR="00CE7A68" w:rsidRPr="00F414D1" w:rsidRDefault="000644D0" w:rsidP="0022605A">
            <w:pPr>
              <w:jc w:val="center"/>
            </w:pPr>
            <w:r>
              <w:t>12/10/22</w:t>
            </w:r>
          </w:p>
        </w:tc>
      </w:tr>
      <w:tr w:rsidR="00CE7A68" w14:paraId="47887ADF" w14:textId="77777777" w:rsidTr="000644D0">
        <w:tc>
          <w:tcPr>
            <w:tcW w:w="800" w:type="dxa"/>
          </w:tcPr>
          <w:p w14:paraId="3210ACC9" w14:textId="572034D6" w:rsidR="00CE7A68" w:rsidRDefault="000644D0" w:rsidP="0022605A">
            <w:pPr>
              <w:jc w:val="center"/>
            </w:pPr>
            <w:r>
              <w:t>Q12</w:t>
            </w:r>
          </w:p>
        </w:tc>
        <w:tc>
          <w:tcPr>
            <w:tcW w:w="2863" w:type="dxa"/>
          </w:tcPr>
          <w:p w14:paraId="44C16C3E" w14:textId="7A6D855C" w:rsidR="00CE7A68" w:rsidRPr="00F414D1" w:rsidRDefault="00D17BAC" w:rsidP="0022605A">
            <w:r>
              <w:t>W</w:t>
            </w:r>
            <w:bookmarkStart w:id="0" w:name="_GoBack"/>
            <w:bookmarkEnd w:id="0"/>
            <w:r w:rsidR="00CE7A68" w:rsidRPr="00CE7A68">
              <w:t xml:space="preserve">hen is the deadline? The website says 12:00 on Friday 11th November 2022 while the document </w:t>
            </w:r>
            <w:r w:rsidR="00CE7A68" w:rsidRPr="00CE7A68">
              <w:lastRenderedPageBreak/>
              <w:t>entitled ‘RSO PhD call details and submission guidance 2023’ says November 21 2022. Which one is correct?</w:t>
            </w:r>
          </w:p>
        </w:tc>
        <w:tc>
          <w:tcPr>
            <w:tcW w:w="3230" w:type="dxa"/>
          </w:tcPr>
          <w:p w14:paraId="4B625C77" w14:textId="1F06F933" w:rsidR="00CE7A68" w:rsidRPr="00F414D1" w:rsidRDefault="00CA0F2B" w:rsidP="0022605A">
            <w:r w:rsidRPr="00CA0F2B">
              <w:lastRenderedPageBreak/>
              <w:t>12:00 on Monday 21st November 2022</w:t>
            </w:r>
          </w:p>
        </w:tc>
        <w:tc>
          <w:tcPr>
            <w:tcW w:w="1704" w:type="dxa"/>
          </w:tcPr>
          <w:p w14:paraId="1782282F" w14:textId="39062DB4" w:rsidR="00CE7A68" w:rsidRPr="00F414D1" w:rsidRDefault="00CE7A68" w:rsidP="0022605A">
            <w:pPr>
              <w:jc w:val="center"/>
            </w:pPr>
            <w:r>
              <w:t>08/10/22</w:t>
            </w:r>
          </w:p>
        </w:tc>
        <w:tc>
          <w:tcPr>
            <w:tcW w:w="1683" w:type="dxa"/>
          </w:tcPr>
          <w:p w14:paraId="774C5C93" w14:textId="4BC38C61" w:rsidR="00CE7A68" w:rsidRPr="00F414D1" w:rsidRDefault="000644D0" w:rsidP="000644D0">
            <w:pPr>
              <w:jc w:val="center"/>
            </w:pPr>
            <w:r>
              <w:t>12/10/22</w:t>
            </w:r>
          </w:p>
        </w:tc>
      </w:tr>
      <w:tr w:rsidR="00B55733" w14:paraId="0F8B117E" w14:textId="77777777" w:rsidTr="000644D0">
        <w:tc>
          <w:tcPr>
            <w:tcW w:w="800" w:type="dxa"/>
          </w:tcPr>
          <w:p w14:paraId="08B6998D" w14:textId="297EB1B0" w:rsidR="00B55733" w:rsidRDefault="000644D0" w:rsidP="0022605A">
            <w:pPr>
              <w:jc w:val="center"/>
            </w:pPr>
            <w:r>
              <w:t>Q13</w:t>
            </w:r>
          </w:p>
        </w:tc>
        <w:tc>
          <w:tcPr>
            <w:tcW w:w="2863" w:type="dxa"/>
          </w:tcPr>
          <w:p w14:paraId="602D7A7B" w14:textId="52221B6E" w:rsidR="00B55733" w:rsidRPr="00F414D1" w:rsidRDefault="00FF65B2" w:rsidP="0022605A">
            <w:r w:rsidRPr="00FF65B2">
              <w:t>Data Protection Legislation definition: I appreciate that this has been updated since previous years, however will any further updates be made to refer to the UK GDPR?</w:t>
            </w:r>
          </w:p>
        </w:tc>
        <w:tc>
          <w:tcPr>
            <w:tcW w:w="3230" w:type="dxa"/>
          </w:tcPr>
          <w:p w14:paraId="4BC0ACBB" w14:textId="02A06C35" w:rsidR="00B55733" w:rsidRPr="00F414D1" w:rsidRDefault="00AD3A3A" w:rsidP="0022605A">
            <w:r w:rsidRPr="00AD3A3A">
              <w:t>The document was originally drafted in 2020/21 with the involvement of several universities.  We are not in a position to revise the grant agreement template again at this time</w:t>
            </w:r>
          </w:p>
        </w:tc>
        <w:tc>
          <w:tcPr>
            <w:tcW w:w="1704" w:type="dxa"/>
          </w:tcPr>
          <w:p w14:paraId="39AF58ED" w14:textId="5E834D89" w:rsidR="00B55733" w:rsidRPr="00F414D1" w:rsidRDefault="00FF65B2" w:rsidP="0022605A">
            <w:pPr>
              <w:jc w:val="center"/>
            </w:pPr>
            <w:r>
              <w:t>17/10/22</w:t>
            </w:r>
          </w:p>
        </w:tc>
        <w:tc>
          <w:tcPr>
            <w:tcW w:w="1683" w:type="dxa"/>
          </w:tcPr>
          <w:p w14:paraId="16F35185" w14:textId="4B1048D4" w:rsidR="00B55733" w:rsidRPr="00F414D1" w:rsidRDefault="00AD3A3A" w:rsidP="0022605A">
            <w:r>
              <w:t>25/10/22</w:t>
            </w:r>
          </w:p>
        </w:tc>
      </w:tr>
      <w:tr w:rsidR="00B55733" w14:paraId="6ED14F93" w14:textId="77777777" w:rsidTr="000644D0">
        <w:tc>
          <w:tcPr>
            <w:tcW w:w="800" w:type="dxa"/>
          </w:tcPr>
          <w:p w14:paraId="652ACEC3" w14:textId="457030A2" w:rsidR="00B55733" w:rsidRDefault="00B55733" w:rsidP="0022605A">
            <w:pPr>
              <w:jc w:val="center"/>
            </w:pPr>
            <w:r>
              <w:t>Q</w:t>
            </w:r>
            <w:r w:rsidR="000644D0">
              <w:t>14</w:t>
            </w:r>
          </w:p>
        </w:tc>
        <w:tc>
          <w:tcPr>
            <w:tcW w:w="2863" w:type="dxa"/>
          </w:tcPr>
          <w:p w14:paraId="364AED53" w14:textId="7717900A" w:rsidR="00B55733" w:rsidRPr="00F414D1" w:rsidRDefault="00FF65B2" w:rsidP="0022605A">
            <w:r w:rsidRPr="00FF65B2">
              <w:t>Clause 2.5: Could you please clarify that this would only be where such public authority or agency requests information on similar grants as part of funding applications?</w:t>
            </w:r>
          </w:p>
        </w:tc>
        <w:tc>
          <w:tcPr>
            <w:tcW w:w="3230" w:type="dxa"/>
          </w:tcPr>
          <w:p w14:paraId="737F64DD" w14:textId="3771F0DB" w:rsidR="00B55733" w:rsidRPr="00F414D1" w:rsidRDefault="00AD3A3A" w:rsidP="0022605A">
            <w:r w:rsidRPr="00AD3A3A">
              <w:t>The document was originally drafted in 2020/21 with the involvement of several universities.  We are not in a position to revise the grant agreement template again at this time</w:t>
            </w:r>
          </w:p>
        </w:tc>
        <w:tc>
          <w:tcPr>
            <w:tcW w:w="1704" w:type="dxa"/>
          </w:tcPr>
          <w:p w14:paraId="794D58B5" w14:textId="459BD786" w:rsidR="00B55733" w:rsidRPr="00F414D1" w:rsidRDefault="00FF65B2" w:rsidP="0022605A">
            <w:pPr>
              <w:jc w:val="center"/>
            </w:pPr>
            <w:r>
              <w:t>17/10/22</w:t>
            </w:r>
          </w:p>
        </w:tc>
        <w:tc>
          <w:tcPr>
            <w:tcW w:w="1683" w:type="dxa"/>
          </w:tcPr>
          <w:p w14:paraId="275123A6" w14:textId="6443D017" w:rsidR="00B55733" w:rsidRPr="00F414D1" w:rsidRDefault="00AD3A3A" w:rsidP="0022605A">
            <w:r>
              <w:t>25/10/22</w:t>
            </w:r>
          </w:p>
        </w:tc>
      </w:tr>
      <w:tr w:rsidR="00B55733" w14:paraId="1AABDE9B" w14:textId="77777777" w:rsidTr="000644D0">
        <w:tc>
          <w:tcPr>
            <w:tcW w:w="800" w:type="dxa"/>
          </w:tcPr>
          <w:p w14:paraId="6EE6A40C" w14:textId="53458A80" w:rsidR="00B55733" w:rsidRDefault="00B55733" w:rsidP="0022605A">
            <w:pPr>
              <w:jc w:val="center"/>
            </w:pPr>
            <w:r>
              <w:t>Q</w:t>
            </w:r>
            <w:r w:rsidR="000644D0">
              <w:t>15</w:t>
            </w:r>
          </w:p>
        </w:tc>
        <w:tc>
          <w:tcPr>
            <w:tcW w:w="2863" w:type="dxa"/>
          </w:tcPr>
          <w:p w14:paraId="2130650F" w14:textId="282F27EC" w:rsidR="00B55733" w:rsidRPr="00F414D1" w:rsidRDefault="00FF65B2" w:rsidP="0022605A">
            <w:r>
              <w:t>Clause 3.1: Given funding would have been set aside where a grant has been awarded, I am unsure why it would be necessary to include this clause, particularly in addition to broad withholding rights. Please clarify the intent behind this clause or remove where possible.</w:t>
            </w:r>
          </w:p>
        </w:tc>
        <w:tc>
          <w:tcPr>
            <w:tcW w:w="3230" w:type="dxa"/>
          </w:tcPr>
          <w:p w14:paraId="58A1BE4C" w14:textId="28AA5045" w:rsidR="00B55733" w:rsidRPr="00F414D1" w:rsidRDefault="00AD3A3A" w:rsidP="0022605A">
            <w:r w:rsidRPr="00AD3A3A">
              <w:t>The document was originally drafted in 2020/21 with the involvement of several universities.  We are not in a position to revise the grant agreement template again at this time</w:t>
            </w:r>
          </w:p>
        </w:tc>
        <w:tc>
          <w:tcPr>
            <w:tcW w:w="1704" w:type="dxa"/>
          </w:tcPr>
          <w:p w14:paraId="500E5F3F" w14:textId="06A81A88" w:rsidR="00B55733" w:rsidRPr="00F414D1" w:rsidRDefault="00FF65B2" w:rsidP="0022605A">
            <w:pPr>
              <w:jc w:val="center"/>
            </w:pPr>
            <w:r>
              <w:t>17/10/22</w:t>
            </w:r>
          </w:p>
        </w:tc>
        <w:tc>
          <w:tcPr>
            <w:tcW w:w="1683" w:type="dxa"/>
          </w:tcPr>
          <w:p w14:paraId="5268D478" w14:textId="7437E891" w:rsidR="00B55733" w:rsidRPr="00F414D1" w:rsidRDefault="00AD3A3A" w:rsidP="0022605A">
            <w:r>
              <w:t>25/10/22</w:t>
            </w:r>
          </w:p>
        </w:tc>
      </w:tr>
      <w:tr w:rsidR="00B55733" w14:paraId="7E883EBD" w14:textId="77777777" w:rsidTr="000644D0">
        <w:trPr>
          <w:trHeight w:val="307"/>
        </w:trPr>
        <w:tc>
          <w:tcPr>
            <w:tcW w:w="800" w:type="dxa"/>
          </w:tcPr>
          <w:p w14:paraId="4E87A012" w14:textId="77F19C4A" w:rsidR="00B55733" w:rsidRDefault="00B55733" w:rsidP="0022605A">
            <w:pPr>
              <w:jc w:val="center"/>
            </w:pPr>
            <w:r>
              <w:t>Q</w:t>
            </w:r>
            <w:r w:rsidR="000644D0">
              <w:t>16</w:t>
            </w:r>
          </w:p>
        </w:tc>
        <w:tc>
          <w:tcPr>
            <w:tcW w:w="2863" w:type="dxa"/>
          </w:tcPr>
          <w:p w14:paraId="4414C27B" w14:textId="5DFDC4E5" w:rsidR="00B55733" w:rsidRPr="00FF65B2" w:rsidRDefault="00FF65B2" w:rsidP="00FF65B2">
            <w:r>
              <w:t>Clause 4.8: Please clarify that this would be in relation to the grant only (edit suggested here to be more specific).</w:t>
            </w:r>
          </w:p>
        </w:tc>
        <w:tc>
          <w:tcPr>
            <w:tcW w:w="3230" w:type="dxa"/>
          </w:tcPr>
          <w:p w14:paraId="6B75D0C2" w14:textId="72ED6922" w:rsidR="00B55733" w:rsidRPr="00F414D1" w:rsidRDefault="00AD3A3A" w:rsidP="0022605A">
            <w:r w:rsidRPr="00AD3A3A">
              <w:t>The document was originally drafted in 2020/21 with the involvement of several universities.  We are not in a position to revise the grant agreement template again at this time</w:t>
            </w:r>
          </w:p>
        </w:tc>
        <w:tc>
          <w:tcPr>
            <w:tcW w:w="1704" w:type="dxa"/>
          </w:tcPr>
          <w:p w14:paraId="21D687C8" w14:textId="7A0E87A1" w:rsidR="00B55733" w:rsidRPr="00F414D1" w:rsidRDefault="00FF65B2" w:rsidP="0022605A">
            <w:pPr>
              <w:jc w:val="center"/>
            </w:pPr>
            <w:r>
              <w:t>17/10/22</w:t>
            </w:r>
          </w:p>
        </w:tc>
        <w:tc>
          <w:tcPr>
            <w:tcW w:w="1683" w:type="dxa"/>
          </w:tcPr>
          <w:p w14:paraId="3E23CD50" w14:textId="526BE7D0" w:rsidR="00B55733" w:rsidRPr="00F414D1" w:rsidRDefault="00AD3A3A" w:rsidP="0022605A">
            <w:r>
              <w:t>25/10/22</w:t>
            </w:r>
          </w:p>
        </w:tc>
      </w:tr>
      <w:tr w:rsidR="00B55733" w14:paraId="4C2279CD" w14:textId="77777777" w:rsidTr="000644D0">
        <w:tc>
          <w:tcPr>
            <w:tcW w:w="800" w:type="dxa"/>
          </w:tcPr>
          <w:p w14:paraId="4BDBE034" w14:textId="4DCCA883" w:rsidR="00B55733" w:rsidRDefault="00B55733" w:rsidP="0022605A">
            <w:pPr>
              <w:jc w:val="center"/>
            </w:pPr>
            <w:r>
              <w:t>Q</w:t>
            </w:r>
            <w:r w:rsidR="000644D0">
              <w:t>17</w:t>
            </w:r>
          </w:p>
        </w:tc>
        <w:tc>
          <w:tcPr>
            <w:tcW w:w="2863" w:type="dxa"/>
          </w:tcPr>
          <w:p w14:paraId="4D351B5C" w14:textId="0D9E9112" w:rsidR="00B55733" w:rsidRPr="00F414D1" w:rsidRDefault="00FF65B2" w:rsidP="0022605A">
            <w:r>
              <w:t xml:space="preserve">New clause 4.9 (as suggested by edit in the attached): Wording added in relation to no guarantee that the project would lead </w:t>
            </w:r>
            <w:r>
              <w:lastRenderedPageBreak/>
              <w:t>to any particular result or successful outcome. This kind of clause would be standard for research projects.</w:t>
            </w:r>
          </w:p>
        </w:tc>
        <w:tc>
          <w:tcPr>
            <w:tcW w:w="3230" w:type="dxa"/>
          </w:tcPr>
          <w:p w14:paraId="0967648D" w14:textId="3875B27E" w:rsidR="00B55733" w:rsidRPr="00F414D1" w:rsidRDefault="00AD3A3A" w:rsidP="0022605A">
            <w:r w:rsidRPr="00AD3A3A">
              <w:lastRenderedPageBreak/>
              <w:t xml:space="preserve">The document was originally drafted in 2020/21 with the involvement of several universities.  We are not in a position to revise the grant </w:t>
            </w:r>
            <w:r w:rsidRPr="00AD3A3A">
              <w:lastRenderedPageBreak/>
              <w:t>agreement template again at this time</w:t>
            </w:r>
          </w:p>
        </w:tc>
        <w:tc>
          <w:tcPr>
            <w:tcW w:w="1704" w:type="dxa"/>
          </w:tcPr>
          <w:p w14:paraId="5E893DAD" w14:textId="1A761C7C" w:rsidR="00B55733" w:rsidRPr="00F414D1" w:rsidRDefault="00FF65B2" w:rsidP="0022605A">
            <w:pPr>
              <w:jc w:val="center"/>
            </w:pPr>
            <w:r>
              <w:lastRenderedPageBreak/>
              <w:t>17/10/22</w:t>
            </w:r>
          </w:p>
        </w:tc>
        <w:tc>
          <w:tcPr>
            <w:tcW w:w="1683" w:type="dxa"/>
          </w:tcPr>
          <w:p w14:paraId="5210087D" w14:textId="4C860F29" w:rsidR="00B55733" w:rsidRPr="00F414D1" w:rsidRDefault="00AD3A3A" w:rsidP="0022605A">
            <w:r>
              <w:t>25/10/22</w:t>
            </w:r>
          </w:p>
        </w:tc>
      </w:tr>
      <w:tr w:rsidR="00B55733" w14:paraId="7207902B" w14:textId="77777777" w:rsidTr="000644D0">
        <w:tc>
          <w:tcPr>
            <w:tcW w:w="800" w:type="dxa"/>
          </w:tcPr>
          <w:p w14:paraId="61A797DE" w14:textId="1F2D927E" w:rsidR="00B55733" w:rsidRDefault="00B55733" w:rsidP="0022605A">
            <w:pPr>
              <w:jc w:val="center"/>
            </w:pPr>
            <w:r>
              <w:t>Q</w:t>
            </w:r>
            <w:r w:rsidR="000644D0">
              <w:t>18</w:t>
            </w:r>
          </w:p>
        </w:tc>
        <w:tc>
          <w:tcPr>
            <w:tcW w:w="2863" w:type="dxa"/>
          </w:tcPr>
          <w:p w14:paraId="757A1D26" w14:textId="13418D3E" w:rsidR="00B55733" w:rsidRPr="00F414D1" w:rsidRDefault="00FF65B2" w:rsidP="0022605A">
            <w:r>
              <w:t>Clause 9.3 (publications): This does not currently have a time limit and could delay publications indefinitely which would not benefit the research purpose of many projects and organisations – I have suggested edits as a solution and would appreciate clarity if such edits are not able to be included.</w:t>
            </w:r>
          </w:p>
        </w:tc>
        <w:tc>
          <w:tcPr>
            <w:tcW w:w="3230" w:type="dxa"/>
          </w:tcPr>
          <w:p w14:paraId="68BD4485" w14:textId="62EDFC38" w:rsidR="00B55733" w:rsidRPr="00F414D1" w:rsidRDefault="00AD3A3A" w:rsidP="0022605A">
            <w:r w:rsidRPr="00AD3A3A">
              <w:t>The document was originally drafted in 2020/21 with the involvement of several universities.  We are not in a position to revise the grant agreement template again at this time</w:t>
            </w:r>
          </w:p>
        </w:tc>
        <w:tc>
          <w:tcPr>
            <w:tcW w:w="1704" w:type="dxa"/>
          </w:tcPr>
          <w:p w14:paraId="3FFA9D20" w14:textId="402F713A" w:rsidR="00B55733" w:rsidRPr="00F414D1" w:rsidRDefault="00FF65B2" w:rsidP="0022605A">
            <w:pPr>
              <w:jc w:val="center"/>
            </w:pPr>
            <w:r>
              <w:t>17/10/22</w:t>
            </w:r>
          </w:p>
        </w:tc>
        <w:tc>
          <w:tcPr>
            <w:tcW w:w="1683" w:type="dxa"/>
          </w:tcPr>
          <w:p w14:paraId="0C6AA34E" w14:textId="34D226A7" w:rsidR="00B55733" w:rsidRPr="00F414D1" w:rsidRDefault="00AD3A3A" w:rsidP="0022605A">
            <w:r>
              <w:t>25/10/22</w:t>
            </w:r>
          </w:p>
        </w:tc>
      </w:tr>
    </w:tbl>
    <w:p w14:paraId="2732C19A" w14:textId="77777777" w:rsidR="00B55733" w:rsidRPr="00E630FB" w:rsidRDefault="00B55733" w:rsidP="00B55733">
      <w:pPr>
        <w:pStyle w:val="BodyText"/>
      </w:pPr>
    </w:p>
    <w:p w14:paraId="43B8EC55" w14:textId="77777777" w:rsidR="00D31432" w:rsidRPr="009154C3" w:rsidRDefault="00D31432" w:rsidP="00770377">
      <w:pPr>
        <w:spacing w:after="0" w:line="240" w:lineRule="auto"/>
      </w:pPr>
    </w:p>
    <w:sectPr w:rsidR="00D31432" w:rsidRPr="009154C3" w:rsidSect="004C0A19">
      <w:headerReference w:type="default" r:id="rId10"/>
      <w:footerReference w:type="default" r:id="rId11"/>
      <w:pgSz w:w="11906" w:h="16838"/>
      <w:pgMar w:top="1440" w:right="849" w:bottom="1440" w:left="993" w:header="426"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1B16" w14:textId="77777777" w:rsidR="00DE2ECC" w:rsidRDefault="00DE2ECC" w:rsidP="009A2425">
      <w:pPr>
        <w:spacing w:after="0" w:line="240" w:lineRule="auto"/>
      </w:pPr>
      <w:r>
        <w:separator/>
      </w:r>
    </w:p>
  </w:endnote>
  <w:endnote w:type="continuationSeparator" w:id="0">
    <w:p w14:paraId="48DC3FE3" w14:textId="77777777" w:rsidR="00DE2ECC" w:rsidRDefault="00DE2ECC" w:rsidP="009A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E907C" w14:textId="1D15BCA7" w:rsidR="00E9266B" w:rsidRDefault="00AC5EBA" w:rsidP="00AC5EBA">
    <w:pPr>
      <w:pStyle w:val="Footer"/>
      <w:pBdr>
        <w:top w:val="single" w:sz="12" w:space="1" w:color="000000" w:themeColor="text1"/>
      </w:pBdr>
      <w:tabs>
        <w:tab w:val="center" w:pos="5103"/>
        <w:tab w:val="right" w:pos="10206"/>
      </w:tabs>
      <w:jc w:val="center"/>
      <w:rPr>
        <w:noProof/>
      </w:rPr>
    </w:pPr>
    <w:r>
      <w:rPr>
        <w:noProof/>
        <w:lang w:eastAsia="en-GB"/>
      </w:rPr>
      <mc:AlternateContent>
        <mc:Choice Requires="wps">
          <w:drawing>
            <wp:anchor distT="0" distB="0" distL="114300" distR="114300" simplePos="0" relativeHeight="251656192" behindDoc="0" locked="0" layoutInCell="1" allowOverlap="1" wp14:anchorId="36CB2969" wp14:editId="2B007810">
              <wp:simplePos x="0" y="0"/>
              <wp:positionH relativeFrom="leftMargin">
                <wp:posOffset>360045</wp:posOffset>
              </wp:positionH>
              <wp:positionV relativeFrom="bottomMargin">
                <wp:posOffset>71755</wp:posOffset>
              </wp:positionV>
              <wp:extent cx="2552400" cy="334800"/>
              <wp:effectExtent l="0" t="0" r="0" b="0"/>
              <wp:wrapNone/>
              <wp:docPr id="2" name="Rectangle 2"/>
              <wp:cNvGraphicFramePr/>
              <a:graphic xmlns:a="http://schemas.openxmlformats.org/drawingml/2006/main">
                <a:graphicData uri="http://schemas.microsoft.com/office/word/2010/wordprocessingShape">
                  <wps:wsp>
                    <wps:cNvSpPr/>
                    <wps:spPr>
                      <a:xfrm>
                        <a:off x="0" y="0"/>
                        <a:ext cx="2552400" cy="33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0ACC43" w14:textId="1BFC1694" w:rsidR="00AC5EBA" w:rsidRPr="00AC5EBA" w:rsidRDefault="007533CC" w:rsidP="00AC5EBA">
                          <w:pPr>
                            <w:pStyle w:val="Footer"/>
                            <w:tabs>
                              <w:tab w:val="center" w:pos="5103"/>
                              <w:tab w:val="right" w:pos="10206"/>
                            </w:tabs>
                            <w:rPr>
                              <w:color w:val="000000" w:themeColor="text1"/>
                            </w:rPr>
                          </w:pPr>
                          <w:r>
                            <w:rPr>
                              <w:color w:val="000000" w:themeColor="text1"/>
                            </w:rPr>
                            <w:t>RWPR800-F</w:t>
                          </w:r>
                          <w:r w:rsidR="00A56226">
                            <w:rPr>
                              <w:color w:val="000000" w:themeColor="text1"/>
                            </w:rPr>
                            <w:t>10</w:t>
                          </w:r>
                          <w:r w:rsidR="00AC5EBA" w:rsidRPr="00AC5EBA">
                            <w:rPr>
                              <w:color w:val="000000" w:themeColor="text1"/>
                            </w:rPr>
                            <w:t xml:space="preserve"> - Rev </w:t>
                          </w:r>
                          <w:r>
                            <w:rPr>
                              <w:color w:val="000000" w:themeColor="text1"/>
                            </w:rPr>
                            <w:t>0</w:t>
                          </w:r>
                        </w:p>
                        <w:p w14:paraId="554B06FF" w14:textId="77777777" w:rsidR="00AC5EBA" w:rsidRDefault="00AC5EBA" w:rsidP="00AC5E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CB2969" id="Rectangle 2" o:spid="_x0000_s1026" style="position:absolute;left:0;text-align:left;margin-left:28.35pt;margin-top:5.65pt;width:201pt;height:26.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" filled="f" stroked="f" strokeweight="2pt">
              <v:textbox>
                <w:txbxContent>
                  <w:p w14:paraId="4C0ACC43" w14:textId="1BFC1694" w:rsidR="00AC5EBA" w:rsidRPr="00AC5EBA" w:rsidRDefault="007533CC" w:rsidP="00AC5EBA">
                    <w:pPr>
                      <w:pStyle w:val="Footer"/>
                      <w:tabs>
                        <w:tab w:val="center" w:pos="5103"/>
                        <w:tab w:val="right" w:pos="10206"/>
                      </w:tabs>
                      <w:rPr>
                        <w:color w:val="000000" w:themeColor="text1"/>
                      </w:rPr>
                    </w:pPr>
                    <w:r>
                      <w:rPr>
                        <w:color w:val="000000" w:themeColor="text1"/>
                      </w:rPr>
                      <w:t>RWPR800-F</w:t>
                    </w:r>
                    <w:r w:rsidR="00A56226">
                      <w:rPr>
                        <w:color w:val="000000" w:themeColor="text1"/>
                      </w:rPr>
                      <w:t>10</w:t>
                    </w:r>
                    <w:r w:rsidR="00AC5EBA" w:rsidRPr="00AC5EBA">
                      <w:rPr>
                        <w:color w:val="000000" w:themeColor="text1"/>
                      </w:rPr>
                      <w:t xml:space="preserve"> - Rev </w:t>
                    </w:r>
                    <w:r>
                      <w:rPr>
                        <w:color w:val="000000" w:themeColor="text1"/>
                      </w:rPr>
                      <w:t>0</w:t>
                    </w:r>
                  </w:p>
                  <w:p w14:paraId="554B06FF" w14:textId="77777777" w:rsidR="00AC5EBA" w:rsidRDefault="00AC5EBA" w:rsidP="00AC5EBA">
                    <w:pPr>
                      <w:jc w:val="center"/>
                    </w:pPr>
                  </w:p>
                </w:txbxContent>
              </v:textbox>
              <w10:wrap anchorx="margin" anchory="margin"/>
            </v:rect>
          </w:pict>
        </mc:Fallback>
      </mc:AlternateContent>
    </w:r>
    <w:r w:rsidR="00E9266B">
      <w:t xml:space="preserve">Page </w:t>
    </w:r>
    <w:r w:rsidR="00272A45">
      <w:fldChar w:fldCharType="begin"/>
    </w:r>
    <w:r w:rsidR="00272A45">
      <w:instrText xml:space="preserve"> PAGE </w:instrText>
    </w:r>
    <w:r w:rsidR="00272A45">
      <w:fldChar w:fldCharType="separate"/>
    </w:r>
    <w:r w:rsidR="00D17BAC">
      <w:rPr>
        <w:noProof/>
      </w:rPr>
      <w:t>6</w:t>
    </w:r>
    <w:r w:rsidR="00272A45">
      <w:rPr>
        <w:noProof/>
      </w:rPr>
      <w:fldChar w:fldCharType="end"/>
    </w:r>
    <w:r w:rsidR="00E9266B">
      <w:t xml:space="preserve"> of </w:t>
    </w:r>
    <w:fldSimple w:instr=" NUMPAGES  ">
      <w:r w:rsidR="00D17BAC">
        <w:rPr>
          <w:noProof/>
        </w:rPr>
        <w:t>6</w:t>
      </w:r>
    </w:fldSimple>
  </w:p>
  <w:p w14:paraId="4739CC4C" w14:textId="5409A294" w:rsidR="00AC5EBA" w:rsidRDefault="00AC5EBA" w:rsidP="00AC5EBA">
    <w:pPr>
      <w:pStyle w:val="Footer"/>
      <w:tabs>
        <w:tab w:val="center" w:pos="5103"/>
        <w:tab w:val="right" w:pos="10206"/>
      </w:tabs>
      <w:jc w:val="center"/>
      <w:rPr>
        <w:rStyle w:val="Emphasis"/>
      </w:rPr>
    </w:pPr>
    <w:r w:rsidRPr="00AC5EBA">
      <w:rPr>
        <w:rStyle w:val="Emphasis"/>
      </w:rPr>
      <w:t>OFFICIAL</w:t>
    </w:r>
  </w:p>
  <w:p w14:paraId="10AEE129" w14:textId="77777777" w:rsidR="00A53C4F" w:rsidRPr="00AC5EBA" w:rsidRDefault="00A53C4F" w:rsidP="00AC5EBA">
    <w:pPr>
      <w:pStyle w:val="Footer"/>
      <w:tabs>
        <w:tab w:val="center" w:pos="5103"/>
        <w:tab w:val="right" w:pos="10206"/>
      </w:tabs>
      <w:jc w:val="center"/>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B3B7" w14:textId="77777777" w:rsidR="00DE2ECC" w:rsidRDefault="00DE2ECC" w:rsidP="009A2425">
      <w:pPr>
        <w:spacing w:after="0" w:line="240" w:lineRule="auto"/>
      </w:pPr>
      <w:r>
        <w:separator/>
      </w:r>
    </w:p>
  </w:footnote>
  <w:footnote w:type="continuationSeparator" w:id="0">
    <w:p w14:paraId="5B489F44" w14:textId="77777777" w:rsidR="00DE2ECC" w:rsidRDefault="00DE2ECC" w:rsidP="009A2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8CE3" w14:textId="288337BE" w:rsidR="00AC5EBA" w:rsidRPr="00AC5EBA" w:rsidRDefault="001B68BB" w:rsidP="00AC5EBA">
    <w:pPr>
      <w:pStyle w:val="Header"/>
      <w:jc w:val="center"/>
      <w:rPr>
        <w:rStyle w:val="Emphasis"/>
      </w:rPr>
    </w:pPr>
    <w:r>
      <w:rPr>
        <w:noProof/>
        <w:lang w:eastAsia="en-GB"/>
      </w:rPr>
      <w:drawing>
        <wp:anchor distT="0" distB="0" distL="114300" distR="114300" simplePos="0" relativeHeight="251667456" behindDoc="0" locked="0" layoutInCell="1" allowOverlap="1" wp14:anchorId="78BAA3B1" wp14:editId="0795A7F1">
          <wp:simplePos x="0" y="0"/>
          <wp:positionH relativeFrom="column">
            <wp:posOffset>-154305</wp:posOffset>
          </wp:positionH>
          <wp:positionV relativeFrom="paragraph">
            <wp:posOffset>-92710</wp:posOffset>
          </wp:positionV>
          <wp:extent cx="1878965" cy="55816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1181" r="50809" b="31028"/>
                  <a:stretch/>
                </pic:blipFill>
                <pic:spPr bwMode="auto">
                  <a:xfrm>
                    <a:off x="0" y="0"/>
                    <a:ext cx="1878965" cy="558165"/>
                  </a:xfrm>
                  <a:prstGeom prst="rect">
                    <a:avLst/>
                  </a:prstGeom>
                  <a:ln>
                    <a:noFill/>
                  </a:ln>
                  <a:extLst>
                    <a:ext uri="{53640926-AAD7-44D8-BBD7-CCE9431645EC}">
                      <a14:shadowObscured xmlns:a14="http://schemas.microsoft.com/office/drawing/2010/main"/>
                    </a:ext>
                  </a:extLst>
                </pic:spPr>
              </pic:pic>
            </a:graphicData>
          </a:graphic>
        </wp:anchor>
      </w:drawing>
    </w:r>
    <w:r w:rsidR="00AC5EBA" w:rsidRPr="00AC5EBA">
      <w:rPr>
        <w:rStyle w:val="Emphasis"/>
      </w:rPr>
      <w:t>OFFICIAL</w:t>
    </w:r>
  </w:p>
  <w:p w14:paraId="206E9D9C" w14:textId="4A27B362" w:rsidR="00AC5EBA" w:rsidRDefault="001B68BB" w:rsidP="001B68BB">
    <w:pPr>
      <w:pStyle w:val="Header"/>
      <w:tabs>
        <w:tab w:val="left" w:pos="940"/>
        <w:tab w:val="center" w:pos="5032"/>
      </w:tabs>
      <w:rPr>
        <w:rStyle w:val="Emphasis"/>
        <w:sz w:val="24"/>
        <w:szCs w:val="24"/>
      </w:rPr>
    </w:pPr>
    <w:r>
      <w:rPr>
        <w:lang w:eastAsia="en-GB"/>
      </w:rPr>
      <w:tab/>
    </w:r>
    <w:r>
      <w:rPr>
        <w:lang w:eastAsia="en-GB"/>
      </w:rPr>
      <w:tab/>
      <w:t xml:space="preserve">                </w:t>
    </w:r>
    <w:r w:rsidR="00AC5EBA" w:rsidRPr="00333074">
      <w:rPr>
        <w:lang w:eastAsia="en-GB"/>
      </w:rPr>
      <w:t>RWM Management System</w:t>
    </w:r>
  </w:p>
  <w:p w14:paraId="4EA1258B" w14:textId="1FA7C8A8" w:rsidR="00AC5EBA" w:rsidRDefault="00B55733" w:rsidP="00AC5EBA">
    <w:pPr>
      <w:pStyle w:val="Header"/>
      <w:jc w:val="center"/>
      <w:rPr>
        <w:rStyle w:val="Emphasis"/>
        <w:sz w:val="24"/>
        <w:szCs w:val="24"/>
      </w:rPr>
    </w:pPr>
    <w:r>
      <w:rPr>
        <w:rStyle w:val="Emphasis"/>
        <w:sz w:val="24"/>
        <w:szCs w:val="24"/>
      </w:rPr>
      <w:t>Clarification Question Log</w:t>
    </w:r>
    <w:r w:rsidR="007533CC">
      <w:rPr>
        <w:rStyle w:val="Emphasis"/>
        <w:sz w:val="24"/>
        <w:szCs w:val="24"/>
      </w:rPr>
      <w:t xml:space="preserve"> – RWM T</w:t>
    </w:r>
    <w:r>
      <w:rPr>
        <w:rStyle w:val="Emphasis"/>
        <w:sz w:val="24"/>
        <w:szCs w:val="24"/>
      </w:rPr>
      <w:t>21</w:t>
    </w:r>
  </w:p>
  <w:p w14:paraId="172A14FF" w14:textId="77777777" w:rsidR="00AC5EBA" w:rsidRPr="00AB306B" w:rsidRDefault="00AC5EBA" w:rsidP="00AC5EBA">
    <w:pPr>
      <w:pStyle w:val="Header"/>
      <w:pBdr>
        <w:bottom w:val="single" w:sz="12" w:space="1" w:color="000000" w:themeColor="text1"/>
      </w:pBd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2879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2B6F8D"/>
    <w:multiLevelType w:val="hybridMultilevel"/>
    <w:tmpl w:val="79AE71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0672C4"/>
    <w:multiLevelType w:val="hybridMultilevel"/>
    <w:tmpl w:val="95DA4416"/>
    <w:lvl w:ilvl="0" w:tplc="0809000F">
      <w:start w:val="1"/>
      <w:numFmt w:val="decimal"/>
      <w:lvlText w:val="%1."/>
      <w:lvlJc w:val="left"/>
      <w:pPr>
        <w:ind w:left="720" w:hanging="360"/>
      </w:pPr>
      <w:rPr>
        <w:rFonts w:cs="Times New Roman"/>
      </w:rPr>
    </w:lvl>
    <w:lvl w:ilvl="1" w:tplc="738E87B6">
      <w:numFmt w:val="bullet"/>
      <w:lvlText w:val="•"/>
      <w:lvlJc w:val="left"/>
      <w:pPr>
        <w:ind w:left="1515" w:hanging="435"/>
      </w:pPr>
      <w:rPr>
        <w:rFonts w:ascii="Arial" w:eastAsia="Times New Roman" w:hAnsi="Aria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F0071AF"/>
    <w:multiLevelType w:val="hybridMultilevel"/>
    <w:tmpl w:val="34C270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2B24CE4"/>
    <w:multiLevelType w:val="hybridMultilevel"/>
    <w:tmpl w:val="0AAC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93EA6"/>
    <w:multiLevelType w:val="hybridMultilevel"/>
    <w:tmpl w:val="7DAA67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E63FF3"/>
    <w:multiLevelType w:val="hybridMultilevel"/>
    <w:tmpl w:val="1B8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500D8"/>
    <w:multiLevelType w:val="hybridMultilevel"/>
    <w:tmpl w:val="36FC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07523"/>
    <w:multiLevelType w:val="hybridMultilevel"/>
    <w:tmpl w:val="1C3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77A26"/>
    <w:multiLevelType w:val="hybridMultilevel"/>
    <w:tmpl w:val="D78A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BF0002"/>
    <w:multiLevelType w:val="hybridMultilevel"/>
    <w:tmpl w:val="0650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41292"/>
    <w:multiLevelType w:val="hybridMultilevel"/>
    <w:tmpl w:val="340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C732E"/>
    <w:multiLevelType w:val="hybridMultilevel"/>
    <w:tmpl w:val="7D6C1A3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DA159A7"/>
    <w:multiLevelType w:val="hybridMultilevel"/>
    <w:tmpl w:val="4434D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B5F9F"/>
    <w:multiLevelType w:val="hybridMultilevel"/>
    <w:tmpl w:val="2C9E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24A6A"/>
    <w:multiLevelType w:val="hybridMultilevel"/>
    <w:tmpl w:val="1A66FC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8A34064"/>
    <w:multiLevelType w:val="hybridMultilevel"/>
    <w:tmpl w:val="0D38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97592"/>
    <w:multiLevelType w:val="hybridMultilevel"/>
    <w:tmpl w:val="7F963E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B33079D"/>
    <w:multiLevelType w:val="hybridMultilevel"/>
    <w:tmpl w:val="070832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D222BAF"/>
    <w:multiLevelType w:val="hybridMultilevel"/>
    <w:tmpl w:val="293AED42"/>
    <w:lvl w:ilvl="0" w:tplc="08090001">
      <w:start w:val="1"/>
      <w:numFmt w:val="bullet"/>
      <w:lvlText w:val=""/>
      <w:lvlJc w:val="left"/>
      <w:pPr>
        <w:ind w:left="720" w:hanging="360"/>
      </w:pPr>
      <w:rPr>
        <w:rFonts w:ascii="Symbol" w:hAnsi="Symbol" w:hint="default"/>
      </w:rPr>
    </w:lvl>
    <w:lvl w:ilvl="1" w:tplc="AB16F68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71DA1"/>
    <w:multiLevelType w:val="hybridMultilevel"/>
    <w:tmpl w:val="A4EE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243C7"/>
    <w:multiLevelType w:val="hybridMultilevel"/>
    <w:tmpl w:val="E1E4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26037"/>
    <w:multiLevelType w:val="hybridMultilevel"/>
    <w:tmpl w:val="97D65E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2"/>
  </w:num>
  <w:num w:numId="4">
    <w:abstractNumId w:val="22"/>
  </w:num>
  <w:num w:numId="5">
    <w:abstractNumId w:val="11"/>
  </w:num>
  <w:num w:numId="6">
    <w:abstractNumId w:val="20"/>
  </w:num>
  <w:num w:numId="7">
    <w:abstractNumId w:val="4"/>
  </w:num>
  <w:num w:numId="8">
    <w:abstractNumId w:val="8"/>
  </w:num>
  <w:num w:numId="9">
    <w:abstractNumId w:val="2"/>
  </w:num>
  <w:num w:numId="10">
    <w:abstractNumId w:val="9"/>
  </w:num>
  <w:num w:numId="11">
    <w:abstractNumId w:val="14"/>
  </w:num>
  <w:num w:numId="12">
    <w:abstractNumId w:val="18"/>
  </w:num>
  <w:num w:numId="13">
    <w:abstractNumId w:val="3"/>
  </w:num>
  <w:num w:numId="14">
    <w:abstractNumId w:val="10"/>
  </w:num>
  <w:num w:numId="15">
    <w:abstractNumId w:val="6"/>
  </w:num>
  <w:num w:numId="16">
    <w:abstractNumId w:val="13"/>
  </w:num>
  <w:num w:numId="17">
    <w:abstractNumId w:val="7"/>
  </w:num>
  <w:num w:numId="18">
    <w:abstractNumId w:val="15"/>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6"/>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6A"/>
    <w:rsid w:val="00000094"/>
    <w:rsid w:val="00000494"/>
    <w:rsid w:val="00000F51"/>
    <w:rsid w:val="00001C33"/>
    <w:rsid w:val="000027E4"/>
    <w:rsid w:val="0000395B"/>
    <w:rsid w:val="000055D7"/>
    <w:rsid w:val="00011010"/>
    <w:rsid w:val="000200F4"/>
    <w:rsid w:val="0002021E"/>
    <w:rsid w:val="00020DCC"/>
    <w:rsid w:val="000212D9"/>
    <w:rsid w:val="00023941"/>
    <w:rsid w:val="00027FDA"/>
    <w:rsid w:val="0003152E"/>
    <w:rsid w:val="000334DF"/>
    <w:rsid w:val="00033E3E"/>
    <w:rsid w:val="000349ED"/>
    <w:rsid w:val="00036583"/>
    <w:rsid w:val="00036877"/>
    <w:rsid w:val="00036D5D"/>
    <w:rsid w:val="0003716B"/>
    <w:rsid w:val="00037F77"/>
    <w:rsid w:val="00041FEA"/>
    <w:rsid w:val="00042F80"/>
    <w:rsid w:val="0004301D"/>
    <w:rsid w:val="0004777B"/>
    <w:rsid w:val="00047A96"/>
    <w:rsid w:val="0005159E"/>
    <w:rsid w:val="00052A05"/>
    <w:rsid w:val="00054579"/>
    <w:rsid w:val="000566D8"/>
    <w:rsid w:val="00061A58"/>
    <w:rsid w:val="000644D0"/>
    <w:rsid w:val="00064E33"/>
    <w:rsid w:val="00065932"/>
    <w:rsid w:val="00065E85"/>
    <w:rsid w:val="00067259"/>
    <w:rsid w:val="0007061A"/>
    <w:rsid w:val="00071991"/>
    <w:rsid w:val="00071C6A"/>
    <w:rsid w:val="00072F5F"/>
    <w:rsid w:val="00075F23"/>
    <w:rsid w:val="00077A9A"/>
    <w:rsid w:val="00077CC1"/>
    <w:rsid w:val="000809AD"/>
    <w:rsid w:val="00080DD3"/>
    <w:rsid w:val="00083D0C"/>
    <w:rsid w:val="000877D1"/>
    <w:rsid w:val="00090C32"/>
    <w:rsid w:val="000918F2"/>
    <w:rsid w:val="000923F1"/>
    <w:rsid w:val="00093319"/>
    <w:rsid w:val="00093A89"/>
    <w:rsid w:val="00094528"/>
    <w:rsid w:val="00095E12"/>
    <w:rsid w:val="000962A0"/>
    <w:rsid w:val="000A1F93"/>
    <w:rsid w:val="000A4B1B"/>
    <w:rsid w:val="000A5C7A"/>
    <w:rsid w:val="000B003D"/>
    <w:rsid w:val="000B0FC2"/>
    <w:rsid w:val="000B21B8"/>
    <w:rsid w:val="000B3242"/>
    <w:rsid w:val="000B5E6A"/>
    <w:rsid w:val="000C0D87"/>
    <w:rsid w:val="000C41DE"/>
    <w:rsid w:val="000C4F73"/>
    <w:rsid w:val="000D160D"/>
    <w:rsid w:val="000D1CE1"/>
    <w:rsid w:val="000D1F85"/>
    <w:rsid w:val="000D2E57"/>
    <w:rsid w:val="000D52C6"/>
    <w:rsid w:val="000D551F"/>
    <w:rsid w:val="000D683E"/>
    <w:rsid w:val="000D6C4B"/>
    <w:rsid w:val="000E1C6B"/>
    <w:rsid w:val="000E2EB4"/>
    <w:rsid w:val="000E3A91"/>
    <w:rsid w:val="000E3EC9"/>
    <w:rsid w:val="000E6C3C"/>
    <w:rsid w:val="000E6DC2"/>
    <w:rsid w:val="000F11F4"/>
    <w:rsid w:val="000F32C7"/>
    <w:rsid w:val="000F46CD"/>
    <w:rsid w:val="000F5BEA"/>
    <w:rsid w:val="000F62A5"/>
    <w:rsid w:val="001004C9"/>
    <w:rsid w:val="00101F32"/>
    <w:rsid w:val="0010278C"/>
    <w:rsid w:val="0010294A"/>
    <w:rsid w:val="00103953"/>
    <w:rsid w:val="0010450A"/>
    <w:rsid w:val="00105C9C"/>
    <w:rsid w:val="0010635D"/>
    <w:rsid w:val="00106F28"/>
    <w:rsid w:val="00112493"/>
    <w:rsid w:val="00114F47"/>
    <w:rsid w:val="001241A6"/>
    <w:rsid w:val="0012556E"/>
    <w:rsid w:val="001272D4"/>
    <w:rsid w:val="00127C93"/>
    <w:rsid w:val="00131B94"/>
    <w:rsid w:val="00132C0C"/>
    <w:rsid w:val="00133B6B"/>
    <w:rsid w:val="001340F5"/>
    <w:rsid w:val="00134D22"/>
    <w:rsid w:val="00135076"/>
    <w:rsid w:val="0013696A"/>
    <w:rsid w:val="00137963"/>
    <w:rsid w:val="001405EE"/>
    <w:rsid w:val="0014199C"/>
    <w:rsid w:val="0014398F"/>
    <w:rsid w:val="00144047"/>
    <w:rsid w:val="001448C7"/>
    <w:rsid w:val="0014492C"/>
    <w:rsid w:val="00144ACF"/>
    <w:rsid w:val="00146E67"/>
    <w:rsid w:val="001474BF"/>
    <w:rsid w:val="0015299D"/>
    <w:rsid w:val="001575DC"/>
    <w:rsid w:val="00157DEE"/>
    <w:rsid w:val="00161DC6"/>
    <w:rsid w:val="001625A7"/>
    <w:rsid w:val="00163116"/>
    <w:rsid w:val="00165E5D"/>
    <w:rsid w:val="001729B8"/>
    <w:rsid w:val="00173AF2"/>
    <w:rsid w:val="00184078"/>
    <w:rsid w:val="00185437"/>
    <w:rsid w:val="00190B91"/>
    <w:rsid w:val="00193306"/>
    <w:rsid w:val="00194DB8"/>
    <w:rsid w:val="00195323"/>
    <w:rsid w:val="00195BF3"/>
    <w:rsid w:val="001A26CE"/>
    <w:rsid w:val="001A3644"/>
    <w:rsid w:val="001A4718"/>
    <w:rsid w:val="001A48EC"/>
    <w:rsid w:val="001A4D7D"/>
    <w:rsid w:val="001A70FF"/>
    <w:rsid w:val="001B0C43"/>
    <w:rsid w:val="001B275C"/>
    <w:rsid w:val="001B318D"/>
    <w:rsid w:val="001B44C8"/>
    <w:rsid w:val="001B68BB"/>
    <w:rsid w:val="001C11F0"/>
    <w:rsid w:val="001C1E9D"/>
    <w:rsid w:val="001C2C74"/>
    <w:rsid w:val="001C4AE5"/>
    <w:rsid w:val="001C74DE"/>
    <w:rsid w:val="001D3023"/>
    <w:rsid w:val="001D3FE1"/>
    <w:rsid w:val="001D5344"/>
    <w:rsid w:val="001D6F95"/>
    <w:rsid w:val="001D7027"/>
    <w:rsid w:val="001E25F8"/>
    <w:rsid w:val="001E4D02"/>
    <w:rsid w:val="001E63F7"/>
    <w:rsid w:val="001F0920"/>
    <w:rsid w:val="001F1B4C"/>
    <w:rsid w:val="001F4C5A"/>
    <w:rsid w:val="001F6FF3"/>
    <w:rsid w:val="00200AAA"/>
    <w:rsid w:val="00200E10"/>
    <w:rsid w:val="002013F7"/>
    <w:rsid w:val="00201952"/>
    <w:rsid w:val="00201F76"/>
    <w:rsid w:val="00202578"/>
    <w:rsid w:val="00203DC2"/>
    <w:rsid w:val="00205722"/>
    <w:rsid w:val="0021112E"/>
    <w:rsid w:val="002112C0"/>
    <w:rsid w:val="00212C08"/>
    <w:rsid w:val="002131E4"/>
    <w:rsid w:val="002162E4"/>
    <w:rsid w:val="00216AAC"/>
    <w:rsid w:val="0022035A"/>
    <w:rsid w:val="00220927"/>
    <w:rsid w:val="00221E39"/>
    <w:rsid w:val="002233F7"/>
    <w:rsid w:val="002248E5"/>
    <w:rsid w:val="002307D5"/>
    <w:rsid w:val="00231A02"/>
    <w:rsid w:val="00235BAB"/>
    <w:rsid w:val="00236E4F"/>
    <w:rsid w:val="0023718B"/>
    <w:rsid w:val="002417B4"/>
    <w:rsid w:val="002435A8"/>
    <w:rsid w:val="002436B1"/>
    <w:rsid w:val="002448E0"/>
    <w:rsid w:val="00245265"/>
    <w:rsid w:val="0024657E"/>
    <w:rsid w:val="002465BF"/>
    <w:rsid w:val="00251885"/>
    <w:rsid w:val="002532EA"/>
    <w:rsid w:val="00253B9E"/>
    <w:rsid w:val="00254EC9"/>
    <w:rsid w:val="00255E13"/>
    <w:rsid w:val="00257FCF"/>
    <w:rsid w:val="00260623"/>
    <w:rsid w:val="00263B98"/>
    <w:rsid w:val="0026774C"/>
    <w:rsid w:val="00267A0A"/>
    <w:rsid w:val="00272A45"/>
    <w:rsid w:val="00273625"/>
    <w:rsid w:val="0027585B"/>
    <w:rsid w:val="00275B40"/>
    <w:rsid w:val="00277379"/>
    <w:rsid w:val="00284A9E"/>
    <w:rsid w:val="00290A51"/>
    <w:rsid w:val="0029286E"/>
    <w:rsid w:val="00292E48"/>
    <w:rsid w:val="00294A41"/>
    <w:rsid w:val="0029641A"/>
    <w:rsid w:val="00296EA9"/>
    <w:rsid w:val="00297438"/>
    <w:rsid w:val="002A06B2"/>
    <w:rsid w:val="002A0F46"/>
    <w:rsid w:val="002A1D5A"/>
    <w:rsid w:val="002A27DF"/>
    <w:rsid w:val="002A3EFF"/>
    <w:rsid w:val="002A40C1"/>
    <w:rsid w:val="002A68FC"/>
    <w:rsid w:val="002A7029"/>
    <w:rsid w:val="002A73C1"/>
    <w:rsid w:val="002B0552"/>
    <w:rsid w:val="002B0655"/>
    <w:rsid w:val="002B0E2E"/>
    <w:rsid w:val="002B2655"/>
    <w:rsid w:val="002B2837"/>
    <w:rsid w:val="002B3454"/>
    <w:rsid w:val="002B3DF7"/>
    <w:rsid w:val="002B3E81"/>
    <w:rsid w:val="002B47AC"/>
    <w:rsid w:val="002C0A49"/>
    <w:rsid w:val="002C1147"/>
    <w:rsid w:val="002C1EB4"/>
    <w:rsid w:val="002C4F2F"/>
    <w:rsid w:val="002D04BA"/>
    <w:rsid w:val="002D3429"/>
    <w:rsid w:val="002D37FA"/>
    <w:rsid w:val="002D6EE1"/>
    <w:rsid w:val="002D7BE7"/>
    <w:rsid w:val="002E558D"/>
    <w:rsid w:val="002E63B5"/>
    <w:rsid w:val="002F04B3"/>
    <w:rsid w:val="002F1EFB"/>
    <w:rsid w:val="002F25CD"/>
    <w:rsid w:val="002F415F"/>
    <w:rsid w:val="00303013"/>
    <w:rsid w:val="0030688D"/>
    <w:rsid w:val="0031129C"/>
    <w:rsid w:val="003143BE"/>
    <w:rsid w:val="00314E1D"/>
    <w:rsid w:val="003152B6"/>
    <w:rsid w:val="00315388"/>
    <w:rsid w:val="00315E92"/>
    <w:rsid w:val="003240CD"/>
    <w:rsid w:val="00324C36"/>
    <w:rsid w:val="00325F23"/>
    <w:rsid w:val="00326439"/>
    <w:rsid w:val="00326B6D"/>
    <w:rsid w:val="00327A9F"/>
    <w:rsid w:val="00333074"/>
    <w:rsid w:val="00334374"/>
    <w:rsid w:val="003414FF"/>
    <w:rsid w:val="00343ED6"/>
    <w:rsid w:val="00345A81"/>
    <w:rsid w:val="00353161"/>
    <w:rsid w:val="003552DE"/>
    <w:rsid w:val="00356376"/>
    <w:rsid w:val="00360703"/>
    <w:rsid w:val="003612F2"/>
    <w:rsid w:val="003628D0"/>
    <w:rsid w:val="003634B0"/>
    <w:rsid w:val="00365B51"/>
    <w:rsid w:val="00366B04"/>
    <w:rsid w:val="003704F9"/>
    <w:rsid w:val="00372CB5"/>
    <w:rsid w:val="00373102"/>
    <w:rsid w:val="00373147"/>
    <w:rsid w:val="0037346F"/>
    <w:rsid w:val="0037347B"/>
    <w:rsid w:val="0037595E"/>
    <w:rsid w:val="00376F95"/>
    <w:rsid w:val="00380307"/>
    <w:rsid w:val="003809C0"/>
    <w:rsid w:val="00385AFE"/>
    <w:rsid w:val="00390032"/>
    <w:rsid w:val="00390E9C"/>
    <w:rsid w:val="003932BA"/>
    <w:rsid w:val="003956DB"/>
    <w:rsid w:val="003A6414"/>
    <w:rsid w:val="003A6430"/>
    <w:rsid w:val="003A7749"/>
    <w:rsid w:val="003A7B4F"/>
    <w:rsid w:val="003B30BA"/>
    <w:rsid w:val="003B4AC4"/>
    <w:rsid w:val="003B50AC"/>
    <w:rsid w:val="003B58BE"/>
    <w:rsid w:val="003B65B6"/>
    <w:rsid w:val="003B6B1A"/>
    <w:rsid w:val="003C17D4"/>
    <w:rsid w:val="003C20C8"/>
    <w:rsid w:val="003C4B89"/>
    <w:rsid w:val="003C55D7"/>
    <w:rsid w:val="003C5783"/>
    <w:rsid w:val="003D2FB6"/>
    <w:rsid w:val="003D4D1C"/>
    <w:rsid w:val="003D751B"/>
    <w:rsid w:val="003E1C56"/>
    <w:rsid w:val="003E1DC0"/>
    <w:rsid w:val="003E6E96"/>
    <w:rsid w:val="003F0344"/>
    <w:rsid w:val="003F25EA"/>
    <w:rsid w:val="003F45B7"/>
    <w:rsid w:val="003F6571"/>
    <w:rsid w:val="00400116"/>
    <w:rsid w:val="0040245C"/>
    <w:rsid w:val="004069DC"/>
    <w:rsid w:val="004071BA"/>
    <w:rsid w:val="00407401"/>
    <w:rsid w:val="00407CC1"/>
    <w:rsid w:val="00411F60"/>
    <w:rsid w:val="0041604A"/>
    <w:rsid w:val="0042078F"/>
    <w:rsid w:val="00420D28"/>
    <w:rsid w:val="00425E95"/>
    <w:rsid w:val="00427AB1"/>
    <w:rsid w:val="0043072F"/>
    <w:rsid w:val="00432B6E"/>
    <w:rsid w:val="004351EF"/>
    <w:rsid w:val="00435BBF"/>
    <w:rsid w:val="00436F60"/>
    <w:rsid w:val="004370C3"/>
    <w:rsid w:val="004377B3"/>
    <w:rsid w:val="004421EF"/>
    <w:rsid w:val="0044716D"/>
    <w:rsid w:val="00447440"/>
    <w:rsid w:val="004512CA"/>
    <w:rsid w:val="00451F7B"/>
    <w:rsid w:val="00452622"/>
    <w:rsid w:val="00455B52"/>
    <w:rsid w:val="00455E85"/>
    <w:rsid w:val="00456C5E"/>
    <w:rsid w:val="00456E04"/>
    <w:rsid w:val="00460130"/>
    <w:rsid w:val="0046165C"/>
    <w:rsid w:val="00464A10"/>
    <w:rsid w:val="00465CFE"/>
    <w:rsid w:val="0046620E"/>
    <w:rsid w:val="00466B6A"/>
    <w:rsid w:val="00470699"/>
    <w:rsid w:val="00470ACA"/>
    <w:rsid w:val="00470EB8"/>
    <w:rsid w:val="00472F33"/>
    <w:rsid w:val="004733B1"/>
    <w:rsid w:val="00474042"/>
    <w:rsid w:val="00483268"/>
    <w:rsid w:val="00484DF0"/>
    <w:rsid w:val="004907FD"/>
    <w:rsid w:val="0049373B"/>
    <w:rsid w:val="004939FA"/>
    <w:rsid w:val="00494B7E"/>
    <w:rsid w:val="004A09C6"/>
    <w:rsid w:val="004A0CD3"/>
    <w:rsid w:val="004A305C"/>
    <w:rsid w:val="004A4782"/>
    <w:rsid w:val="004A5221"/>
    <w:rsid w:val="004A5A23"/>
    <w:rsid w:val="004B37FF"/>
    <w:rsid w:val="004B5068"/>
    <w:rsid w:val="004C0798"/>
    <w:rsid w:val="004C0A19"/>
    <w:rsid w:val="004C1B76"/>
    <w:rsid w:val="004C3461"/>
    <w:rsid w:val="004C5653"/>
    <w:rsid w:val="004C7455"/>
    <w:rsid w:val="004D0867"/>
    <w:rsid w:val="004D1B0C"/>
    <w:rsid w:val="004D584D"/>
    <w:rsid w:val="004D5C74"/>
    <w:rsid w:val="004D7263"/>
    <w:rsid w:val="004D7315"/>
    <w:rsid w:val="004E116F"/>
    <w:rsid w:val="004E1476"/>
    <w:rsid w:val="004E22F1"/>
    <w:rsid w:val="004E3955"/>
    <w:rsid w:val="004E46F6"/>
    <w:rsid w:val="004E5EEF"/>
    <w:rsid w:val="004E6ACF"/>
    <w:rsid w:val="004E7773"/>
    <w:rsid w:val="004F0C1B"/>
    <w:rsid w:val="004F2C3C"/>
    <w:rsid w:val="004F305E"/>
    <w:rsid w:val="004F3660"/>
    <w:rsid w:val="005000F4"/>
    <w:rsid w:val="0050049F"/>
    <w:rsid w:val="005006D6"/>
    <w:rsid w:val="00504071"/>
    <w:rsid w:val="00506F35"/>
    <w:rsid w:val="00511DBF"/>
    <w:rsid w:val="00521505"/>
    <w:rsid w:val="005220E5"/>
    <w:rsid w:val="0052303E"/>
    <w:rsid w:val="00524123"/>
    <w:rsid w:val="00525530"/>
    <w:rsid w:val="00525632"/>
    <w:rsid w:val="005305C1"/>
    <w:rsid w:val="00531C6D"/>
    <w:rsid w:val="00532D53"/>
    <w:rsid w:val="00536649"/>
    <w:rsid w:val="00537442"/>
    <w:rsid w:val="005445FA"/>
    <w:rsid w:val="00544871"/>
    <w:rsid w:val="0054741B"/>
    <w:rsid w:val="00547F45"/>
    <w:rsid w:val="005531E5"/>
    <w:rsid w:val="00554CE2"/>
    <w:rsid w:val="00555818"/>
    <w:rsid w:val="00556484"/>
    <w:rsid w:val="0055707C"/>
    <w:rsid w:val="005623A0"/>
    <w:rsid w:val="005626D2"/>
    <w:rsid w:val="005636F0"/>
    <w:rsid w:val="005678C9"/>
    <w:rsid w:val="005706BC"/>
    <w:rsid w:val="00572238"/>
    <w:rsid w:val="00573E58"/>
    <w:rsid w:val="00574CE9"/>
    <w:rsid w:val="005751D4"/>
    <w:rsid w:val="0057549F"/>
    <w:rsid w:val="00576D7E"/>
    <w:rsid w:val="00582C57"/>
    <w:rsid w:val="00583936"/>
    <w:rsid w:val="00584BD7"/>
    <w:rsid w:val="00584F3E"/>
    <w:rsid w:val="0058755A"/>
    <w:rsid w:val="00587BF0"/>
    <w:rsid w:val="005903CC"/>
    <w:rsid w:val="00591533"/>
    <w:rsid w:val="0059263D"/>
    <w:rsid w:val="00597730"/>
    <w:rsid w:val="005A2359"/>
    <w:rsid w:val="005A30F3"/>
    <w:rsid w:val="005A52D5"/>
    <w:rsid w:val="005A5332"/>
    <w:rsid w:val="005A5440"/>
    <w:rsid w:val="005A7605"/>
    <w:rsid w:val="005B2FE4"/>
    <w:rsid w:val="005B345E"/>
    <w:rsid w:val="005B45BF"/>
    <w:rsid w:val="005B5B41"/>
    <w:rsid w:val="005C2B1E"/>
    <w:rsid w:val="005C2C78"/>
    <w:rsid w:val="005C4AA5"/>
    <w:rsid w:val="005C55E1"/>
    <w:rsid w:val="005D19BB"/>
    <w:rsid w:val="005D22C2"/>
    <w:rsid w:val="005D3767"/>
    <w:rsid w:val="005D3CD7"/>
    <w:rsid w:val="005E26C4"/>
    <w:rsid w:val="005E745D"/>
    <w:rsid w:val="005F0AB5"/>
    <w:rsid w:val="005F0BF7"/>
    <w:rsid w:val="005F21C3"/>
    <w:rsid w:val="005F2DD3"/>
    <w:rsid w:val="005F3780"/>
    <w:rsid w:val="005F5CA3"/>
    <w:rsid w:val="005F6BA9"/>
    <w:rsid w:val="005F6E6D"/>
    <w:rsid w:val="00600523"/>
    <w:rsid w:val="006005DA"/>
    <w:rsid w:val="00600789"/>
    <w:rsid w:val="0060152B"/>
    <w:rsid w:val="006023B9"/>
    <w:rsid w:val="00605330"/>
    <w:rsid w:val="00605B3B"/>
    <w:rsid w:val="0061513C"/>
    <w:rsid w:val="006223F4"/>
    <w:rsid w:val="00622EF8"/>
    <w:rsid w:val="00622FFF"/>
    <w:rsid w:val="0062463F"/>
    <w:rsid w:val="006262A8"/>
    <w:rsid w:val="00626D41"/>
    <w:rsid w:val="00626D5D"/>
    <w:rsid w:val="00634897"/>
    <w:rsid w:val="00634D30"/>
    <w:rsid w:val="0063533C"/>
    <w:rsid w:val="00636333"/>
    <w:rsid w:val="00636905"/>
    <w:rsid w:val="006401C7"/>
    <w:rsid w:val="006442C5"/>
    <w:rsid w:val="00644EAF"/>
    <w:rsid w:val="006461A1"/>
    <w:rsid w:val="00646893"/>
    <w:rsid w:val="0064697B"/>
    <w:rsid w:val="00650368"/>
    <w:rsid w:val="006513BB"/>
    <w:rsid w:val="00652483"/>
    <w:rsid w:val="0065262F"/>
    <w:rsid w:val="00653442"/>
    <w:rsid w:val="0065410C"/>
    <w:rsid w:val="00654AB6"/>
    <w:rsid w:val="006556F1"/>
    <w:rsid w:val="00655D67"/>
    <w:rsid w:val="00656112"/>
    <w:rsid w:val="00657161"/>
    <w:rsid w:val="00657399"/>
    <w:rsid w:val="00657837"/>
    <w:rsid w:val="006619CF"/>
    <w:rsid w:val="00662D93"/>
    <w:rsid w:val="00664408"/>
    <w:rsid w:val="006654C0"/>
    <w:rsid w:val="00665D46"/>
    <w:rsid w:val="00666765"/>
    <w:rsid w:val="0067101F"/>
    <w:rsid w:val="006713F3"/>
    <w:rsid w:val="006754B2"/>
    <w:rsid w:val="0067643B"/>
    <w:rsid w:val="006775F1"/>
    <w:rsid w:val="0068276F"/>
    <w:rsid w:val="006847D1"/>
    <w:rsid w:val="00687319"/>
    <w:rsid w:val="00687E9F"/>
    <w:rsid w:val="00690CFA"/>
    <w:rsid w:val="00693031"/>
    <w:rsid w:val="006931CB"/>
    <w:rsid w:val="00694B8E"/>
    <w:rsid w:val="006A5A9E"/>
    <w:rsid w:val="006A5FD7"/>
    <w:rsid w:val="006A697D"/>
    <w:rsid w:val="006A6B89"/>
    <w:rsid w:val="006B25A9"/>
    <w:rsid w:val="006B34C7"/>
    <w:rsid w:val="006B6ABE"/>
    <w:rsid w:val="006B6B9B"/>
    <w:rsid w:val="006C6FF4"/>
    <w:rsid w:val="006C7581"/>
    <w:rsid w:val="006D16CB"/>
    <w:rsid w:val="006D18E3"/>
    <w:rsid w:val="006D18F8"/>
    <w:rsid w:val="006D47A3"/>
    <w:rsid w:val="006D6ECB"/>
    <w:rsid w:val="006E3F17"/>
    <w:rsid w:val="006E44EE"/>
    <w:rsid w:val="006E4A22"/>
    <w:rsid w:val="006E4CAB"/>
    <w:rsid w:val="006E4DCE"/>
    <w:rsid w:val="006E6766"/>
    <w:rsid w:val="006F111A"/>
    <w:rsid w:val="006F43B9"/>
    <w:rsid w:val="006F491B"/>
    <w:rsid w:val="006F5B1B"/>
    <w:rsid w:val="006F6C22"/>
    <w:rsid w:val="00700DF8"/>
    <w:rsid w:val="00703CEF"/>
    <w:rsid w:val="00704237"/>
    <w:rsid w:val="007043F8"/>
    <w:rsid w:val="00705BED"/>
    <w:rsid w:val="00707AD1"/>
    <w:rsid w:val="00710290"/>
    <w:rsid w:val="0071690F"/>
    <w:rsid w:val="00717C00"/>
    <w:rsid w:val="00722885"/>
    <w:rsid w:val="00723534"/>
    <w:rsid w:val="007247A1"/>
    <w:rsid w:val="00726439"/>
    <w:rsid w:val="00726D2C"/>
    <w:rsid w:val="0072730E"/>
    <w:rsid w:val="0073212F"/>
    <w:rsid w:val="007325EC"/>
    <w:rsid w:val="00732B3D"/>
    <w:rsid w:val="00733804"/>
    <w:rsid w:val="00733EA3"/>
    <w:rsid w:val="00734764"/>
    <w:rsid w:val="0073730D"/>
    <w:rsid w:val="00743A8C"/>
    <w:rsid w:val="00745780"/>
    <w:rsid w:val="00750EC4"/>
    <w:rsid w:val="007533CC"/>
    <w:rsid w:val="00753915"/>
    <w:rsid w:val="00753ABF"/>
    <w:rsid w:val="00754B62"/>
    <w:rsid w:val="0075657D"/>
    <w:rsid w:val="00756CEB"/>
    <w:rsid w:val="00757B06"/>
    <w:rsid w:val="007602B6"/>
    <w:rsid w:val="00762772"/>
    <w:rsid w:val="007663E6"/>
    <w:rsid w:val="007702D6"/>
    <w:rsid w:val="00770377"/>
    <w:rsid w:val="00772462"/>
    <w:rsid w:val="0077518A"/>
    <w:rsid w:val="007751AE"/>
    <w:rsid w:val="007751CF"/>
    <w:rsid w:val="00775617"/>
    <w:rsid w:val="00775A94"/>
    <w:rsid w:val="007765E8"/>
    <w:rsid w:val="007768F8"/>
    <w:rsid w:val="00777480"/>
    <w:rsid w:val="00782E32"/>
    <w:rsid w:val="00783768"/>
    <w:rsid w:val="0079455A"/>
    <w:rsid w:val="00795770"/>
    <w:rsid w:val="00797E57"/>
    <w:rsid w:val="007A03FB"/>
    <w:rsid w:val="007A0BC9"/>
    <w:rsid w:val="007A308A"/>
    <w:rsid w:val="007A3F4F"/>
    <w:rsid w:val="007A5099"/>
    <w:rsid w:val="007A5E87"/>
    <w:rsid w:val="007A5EF8"/>
    <w:rsid w:val="007B1EF7"/>
    <w:rsid w:val="007B20C9"/>
    <w:rsid w:val="007B3958"/>
    <w:rsid w:val="007B6076"/>
    <w:rsid w:val="007B62C1"/>
    <w:rsid w:val="007B6698"/>
    <w:rsid w:val="007B7D8A"/>
    <w:rsid w:val="007C174A"/>
    <w:rsid w:val="007C1788"/>
    <w:rsid w:val="007C2C60"/>
    <w:rsid w:val="007C5574"/>
    <w:rsid w:val="007D4565"/>
    <w:rsid w:val="007D4B14"/>
    <w:rsid w:val="007D585B"/>
    <w:rsid w:val="007D7E0C"/>
    <w:rsid w:val="007E4A59"/>
    <w:rsid w:val="007E6923"/>
    <w:rsid w:val="007E7EFD"/>
    <w:rsid w:val="007F13F3"/>
    <w:rsid w:val="007F28FF"/>
    <w:rsid w:val="007F4183"/>
    <w:rsid w:val="007F5192"/>
    <w:rsid w:val="007F587A"/>
    <w:rsid w:val="007F5E7A"/>
    <w:rsid w:val="007F6942"/>
    <w:rsid w:val="007F760A"/>
    <w:rsid w:val="008019BC"/>
    <w:rsid w:val="00801AEF"/>
    <w:rsid w:val="00807162"/>
    <w:rsid w:val="0081292D"/>
    <w:rsid w:val="00815173"/>
    <w:rsid w:val="00816CD4"/>
    <w:rsid w:val="00817389"/>
    <w:rsid w:val="0082079C"/>
    <w:rsid w:val="008221A9"/>
    <w:rsid w:val="00822A43"/>
    <w:rsid w:val="00822F32"/>
    <w:rsid w:val="00824E4E"/>
    <w:rsid w:val="00831AE5"/>
    <w:rsid w:val="008337F9"/>
    <w:rsid w:val="008343A3"/>
    <w:rsid w:val="00836EDA"/>
    <w:rsid w:val="00842B65"/>
    <w:rsid w:val="008431DF"/>
    <w:rsid w:val="008469B8"/>
    <w:rsid w:val="008535D8"/>
    <w:rsid w:val="00853813"/>
    <w:rsid w:val="00856508"/>
    <w:rsid w:val="00860D65"/>
    <w:rsid w:val="00863875"/>
    <w:rsid w:val="0086427A"/>
    <w:rsid w:val="008657ED"/>
    <w:rsid w:val="0086585A"/>
    <w:rsid w:val="00867105"/>
    <w:rsid w:val="00867BF1"/>
    <w:rsid w:val="00870F74"/>
    <w:rsid w:val="00871542"/>
    <w:rsid w:val="00871E4E"/>
    <w:rsid w:val="008720A0"/>
    <w:rsid w:val="0087335B"/>
    <w:rsid w:val="00873AF5"/>
    <w:rsid w:val="00875413"/>
    <w:rsid w:val="00875ED1"/>
    <w:rsid w:val="008765B2"/>
    <w:rsid w:val="0088172F"/>
    <w:rsid w:val="00883979"/>
    <w:rsid w:val="00885A08"/>
    <w:rsid w:val="00885E20"/>
    <w:rsid w:val="00894579"/>
    <w:rsid w:val="008974CD"/>
    <w:rsid w:val="008A0006"/>
    <w:rsid w:val="008A0435"/>
    <w:rsid w:val="008A0464"/>
    <w:rsid w:val="008A3032"/>
    <w:rsid w:val="008A30BE"/>
    <w:rsid w:val="008A4A7E"/>
    <w:rsid w:val="008B0BA2"/>
    <w:rsid w:val="008B1EDD"/>
    <w:rsid w:val="008B3696"/>
    <w:rsid w:val="008B3FBA"/>
    <w:rsid w:val="008B6889"/>
    <w:rsid w:val="008B70C1"/>
    <w:rsid w:val="008B7EB1"/>
    <w:rsid w:val="008C19B3"/>
    <w:rsid w:val="008C1CBA"/>
    <w:rsid w:val="008C3497"/>
    <w:rsid w:val="008C41CC"/>
    <w:rsid w:val="008C545E"/>
    <w:rsid w:val="008C57FE"/>
    <w:rsid w:val="008C5BE5"/>
    <w:rsid w:val="008D001B"/>
    <w:rsid w:val="008D1609"/>
    <w:rsid w:val="008D2163"/>
    <w:rsid w:val="008D53EA"/>
    <w:rsid w:val="008D59E3"/>
    <w:rsid w:val="008D62A9"/>
    <w:rsid w:val="008E1D3D"/>
    <w:rsid w:val="008E258E"/>
    <w:rsid w:val="008E2C99"/>
    <w:rsid w:val="008E73AE"/>
    <w:rsid w:val="008F28B0"/>
    <w:rsid w:val="008F35C4"/>
    <w:rsid w:val="008F61B4"/>
    <w:rsid w:val="008F71E6"/>
    <w:rsid w:val="009010FF"/>
    <w:rsid w:val="00902050"/>
    <w:rsid w:val="009023DB"/>
    <w:rsid w:val="00904FDA"/>
    <w:rsid w:val="009056BC"/>
    <w:rsid w:val="00906B24"/>
    <w:rsid w:val="00907FEC"/>
    <w:rsid w:val="00910622"/>
    <w:rsid w:val="00911416"/>
    <w:rsid w:val="00913CE8"/>
    <w:rsid w:val="009154C3"/>
    <w:rsid w:val="00916801"/>
    <w:rsid w:val="00916A01"/>
    <w:rsid w:val="009177E0"/>
    <w:rsid w:val="00917863"/>
    <w:rsid w:val="00921D77"/>
    <w:rsid w:val="00923962"/>
    <w:rsid w:val="00925F79"/>
    <w:rsid w:val="0092668E"/>
    <w:rsid w:val="0092738D"/>
    <w:rsid w:val="0093310B"/>
    <w:rsid w:val="009336C5"/>
    <w:rsid w:val="00934837"/>
    <w:rsid w:val="00941AA9"/>
    <w:rsid w:val="00943626"/>
    <w:rsid w:val="00944A34"/>
    <w:rsid w:val="00945533"/>
    <w:rsid w:val="00947762"/>
    <w:rsid w:val="00951D97"/>
    <w:rsid w:val="00952885"/>
    <w:rsid w:val="009547F9"/>
    <w:rsid w:val="009552E7"/>
    <w:rsid w:val="0095633F"/>
    <w:rsid w:val="00956D93"/>
    <w:rsid w:val="00960F5C"/>
    <w:rsid w:val="00961523"/>
    <w:rsid w:val="00961692"/>
    <w:rsid w:val="00966808"/>
    <w:rsid w:val="009674F1"/>
    <w:rsid w:val="009679C8"/>
    <w:rsid w:val="0097150E"/>
    <w:rsid w:val="009734B7"/>
    <w:rsid w:val="009748D7"/>
    <w:rsid w:val="00974FFF"/>
    <w:rsid w:val="00975208"/>
    <w:rsid w:val="00976116"/>
    <w:rsid w:val="009765F0"/>
    <w:rsid w:val="00982642"/>
    <w:rsid w:val="00985E05"/>
    <w:rsid w:val="0098667A"/>
    <w:rsid w:val="00987226"/>
    <w:rsid w:val="009873B1"/>
    <w:rsid w:val="00990E92"/>
    <w:rsid w:val="00991127"/>
    <w:rsid w:val="00993008"/>
    <w:rsid w:val="009966B8"/>
    <w:rsid w:val="009967AB"/>
    <w:rsid w:val="009A2425"/>
    <w:rsid w:val="009A41DF"/>
    <w:rsid w:val="009A5995"/>
    <w:rsid w:val="009A6C11"/>
    <w:rsid w:val="009B0136"/>
    <w:rsid w:val="009B1946"/>
    <w:rsid w:val="009B381C"/>
    <w:rsid w:val="009B6481"/>
    <w:rsid w:val="009C130E"/>
    <w:rsid w:val="009D0EC3"/>
    <w:rsid w:val="009D1670"/>
    <w:rsid w:val="009D16DE"/>
    <w:rsid w:val="009D1B63"/>
    <w:rsid w:val="009D5C98"/>
    <w:rsid w:val="009D5F18"/>
    <w:rsid w:val="009E148D"/>
    <w:rsid w:val="009E2EE1"/>
    <w:rsid w:val="009E3684"/>
    <w:rsid w:val="009E6BC6"/>
    <w:rsid w:val="009E723D"/>
    <w:rsid w:val="009F2C52"/>
    <w:rsid w:val="009F2E08"/>
    <w:rsid w:val="009F3876"/>
    <w:rsid w:val="009F3C2C"/>
    <w:rsid w:val="009F5DF5"/>
    <w:rsid w:val="00A00274"/>
    <w:rsid w:val="00A0154E"/>
    <w:rsid w:val="00A0240D"/>
    <w:rsid w:val="00A0410C"/>
    <w:rsid w:val="00A043DB"/>
    <w:rsid w:val="00A04426"/>
    <w:rsid w:val="00A044BD"/>
    <w:rsid w:val="00A05960"/>
    <w:rsid w:val="00A07547"/>
    <w:rsid w:val="00A12A36"/>
    <w:rsid w:val="00A12F96"/>
    <w:rsid w:val="00A140CE"/>
    <w:rsid w:val="00A164B2"/>
    <w:rsid w:val="00A1741A"/>
    <w:rsid w:val="00A21198"/>
    <w:rsid w:val="00A2269A"/>
    <w:rsid w:val="00A2511F"/>
    <w:rsid w:val="00A26363"/>
    <w:rsid w:val="00A27CDC"/>
    <w:rsid w:val="00A34914"/>
    <w:rsid w:val="00A34B0C"/>
    <w:rsid w:val="00A37099"/>
    <w:rsid w:val="00A37740"/>
    <w:rsid w:val="00A37FBB"/>
    <w:rsid w:val="00A414EF"/>
    <w:rsid w:val="00A41AB8"/>
    <w:rsid w:val="00A436A9"/>
    <w:rsid w:val="00A504BD"/>
    <w:rsid w:val="00A50BC9"/>
    <w:rsid w:val="00A51279"/>
    <w:rsid w:val="00A5253D"/>
    <w:rsid w:val="00A53C4F"/>
    <w:rsid w:val="00A54460"/>
    <w:rsid w:val="00A552AD"/>
    <w:rsid w:val="00A55588"/>
    <w:rsid w:val="00A55C45"/>
    <w:rsid w:val="00A55FD7"/>
    <w:rsid w:val="00A56226"/>
    <w:rsid w:val="00A5679D"/>
    <w:rsid w:val="00A56ABB"/>
    <w:rsid w:val="00A571EE"/>
    <w:rsid w:val="00A57902"/>
    <w:rsid w:val="00A60645"/>
    <w:rsid w:val="00A60945"/>
    <w:rsid w:val="00A656AB"/>
    <w:rsid w:val="00A65E2E"/>
    <w:rsid w:val="00A73FC3"/>
    <w:rsid w:val="00A751F3"/>
    <w:rsid w:val="00A76523"/>
    <w:rsid w:val="00A76905"/>
    <w:rsid w:val="00A76F23"/>
    <w:rsid w:val="00A82974"/>
    <w:rsid w:val="00A82F5B"/>
    <w:rsid w:val="00A83300"/>
    <w:rsid w:val="00A8422E"/>
    <w:rsid w:val="00A87144"/>
    <w:rsid w:val="00A92017"/>
    <w:rsid w:val="00A92D2D"/>
    <w:rsid w:val="00A94138"/>
    <w:rsid w:val="00A97AD6"/>
    <w:rsid w:val="00A97B19"/>
    <w:rsid w:val="00A97D3A"/>
    <w:rsid w:val="00AA008B"/>
    <w:rsid w:val="00AA28CC"/>
    <w:rsid w:val="00AA344A"/>
    <w:rsid w:val="00AA4AAD"/>
    <w:rsid w:val="00AA6B60"/>
    <w:rsid w:val="00AB0462"/>
    <w:rsid w:val="00AB066E"/>
    <w:rsid w:val="00AB1054"/>
    <w:rsid w:val="00AB2862"/>
    <w:rsid w:val="00AB306B"/>
    <w:rsid w:val="00AB35F3"/>
    <w:rsid w:val="00AB3A3E"/>
    <w:rsid w:val="00AC15A7"/>
    <w:rsid w:val="00AC221E"/>
    <w:rsid w:val="00AC2233"/>
    <w:rsid w:val="00AC2930"/>
    <w:rsid w:val="00AC34F5"/>
    <w:rsid w:val="00AC4BCA"/>
    <w:rsid w:val="00AC5EBA"/>
    <w:rsid w:val="00AC6C49"/>
    <w:rsid w:val="00AC7995"/>
    <w:rsid w:val="00AC7F64"/>
    <w:rsid w:val="00AD07C9"/>
    <w:rsid w:val="00AD0A72"/>
    <w:rsid w:val="00AD22FB"/>
    <w:rsid w:val="00AD3A3A"/>
    <w:rsid w:val="00AD5B22"/>
    <w:rsid w:val="00AD5FF2"/>
    <w:rsid w:val="00AD6E21"/>
    <w:rsid w:val="00AE0499"/>
    <w:rsid w:val="00AE0545"/>
    <w:rsid w:val="00AE0768"/>
    <w:rsid w:val="00AE4507"/>
    <w:rsid w:val="00AE5706"/>
    <w:rsid w:val="00AE6820"/>
    <w:rsid w:val="00AE6AE1"/>
    <w:rsid w:val="00AE782B"/>
    <w:rsid w:val="00AF1DF7"/>
    <w:rsid w:val="00AF2DE2"/>
    <w:rsid w:val="00AF32D8"/>
    <w:rsid w:val="00AF3CB4"/>
    <w:rsid w:val="00AF6982"/>
    <w:rsid w:val="00B00D04"/>
    <w:rsid w:val="00B01771"/>
    <w:rsid w:val="00B04485"/>
    <w:rsid w:val="00B05CCE"/>
    <w:rsid w:val="00B110E6"/>
    <w:rsid w:val="00B1379B"/>
    <w:rsid w:val="00B13FA5"/>
    <w:rsid w:val="00B14D70"/>
    <w:rsid w:val="00B16904"/>
    <w:rsid w:val="00B16AA0"/>
    <w:rsid w:val="00B16FE2"/>
    <w:rsid w:val="00B17BA6"/>
    <w:rsid w:val="00B20CC8"/>
    <w:rsid w:val="00B21253"/>
    <w:rsid w:val="00B231E0"/>
    <w:rsid w:val="00B23CC0"/>
    <w:rsid w:val="00B242CE"/>
    <w:rsid w:val="00B25EF5"/>
    <w:rsid w:val="00B3069A"/>
    <w:rsid w:val="00B30794"/>
    <w:rsid w:val="00B30B35"/>
    <w:rsid w:val="00B31643"/>
    <w:rsid w:val="00B32659"/>
    <w:rsid w:val="00B32CD0"/>
    <w:rsid w:val="00B33985"/>
    <w:rsid w:val="00B34146"/>
    <w:rsid w:val="00B439DA"/>
    <w:rsid w:val="00B43D57"/>
    <w:rsid w:val="00B43F94"/>
    <w:rsid w:val="00B44264"/>
    <w:rsid w:val="00B45273"/>
    <w:rsid w:val="00B45436"/>
    <w:rsid w:val="00B47469"/>
    <w:rsid w:val="00B47848"/>
    <w:rsid w:val="00B513F2"/>
    <w:rsid w:val="00B55733"/>
    <w:rsid w:val="00B60879"/>
    <w:rsid w:val="00B634C1"/>
    <w:rsid w:val="00B638D6"/>
    <w:rsid w:val="00B65CAF"/>
    <w:rsid w:val="00B65E0F"/>
    <w:rsid w:val="00B66401"/>
    <w:rsid w:val="00B70D45"/>
    <w:rsid w:val="00B71459"/>
    <w:rsid w:val="00B753B6"/>
    <w:rsid w:val="00B75F5B"/>
    <w:rsid w:val="00B80741"/>
    <w:rsid w:val="00B8096C"/>
    <w:rsid w:val="00B80A00"/>
    <w:rsid w:val="00B815F5"/>
    <w:rsid w:val="00B81B20"/>
    <w:rsid w:val="00B82CF9"/>
    <w:rsid w:val="00B83578"/>
    <w:rsid w:val="00B83DC4"/>
    <w:rsid w:val="00B857D5"/>
    <w:rsid w:val="00B86871"/>
    <w:rsid w:val="00B91063"/>
    <w:rsid w:val="00B9116B"/>
    <w:rsid w:val="00B916A5"/>
    <w:rsid w:val="00B917E8"/>
    <w:rsid w:val="00B941E8"/>
    <w:rsid w:val="00B95FE4"/>
    <w:rsid w:val="00B96EDD"/>
    <w:rsid w:val="00B97447"/>
    <w:rsid w:val="00BA1918"/>
    <w:rsid w:val="00BA2664"/>
    <w:rsid w:val="00BA5B69"/>
    <w:rsid w:val="00BB039C"/>
    <w:rsid w:val="00BB2016"/>
    <w:rsid w:val="00BB53D1"/>
    <w:rsid w:val="00BB6224"/>
    <w:rsid w:val="00BB755B"/>
    <w:rsid w:val="00BC0C37"/>
    <w:rsid w:val="00BC25EB"/>
    <w:rsid w:val="00BC6721"/>
    <w:rsid w:val="00BC7750"/>
    <w:rsid w:val="00BC7CE6"/>
    <w:rsid w:val="00BD1353"/>
    <w:rsid w:val="00BD2FA7"/>
    <w:rsid w:val="00BD500D"/>
    <w:rsid w:val="00BD685E"/>
    <w:rsid w:val="00BD6BC5"/>
    <w:rsid w:val="00BE1764"/>
    <w:rsid w:val="00BE19AC"/>
    <w:rsid w:val="00BE6BE6"/>
    <w:rsid w:val="00BF48B8"/>
    <w:rsid w:val="00BF634A"/>
    <w:rsid w:val="00C02758"/>
    <w:rsid w:val="00C04487"/>
    <w:rsid w:val="00C06650"/>
    <w:rsid w:val="00C0745A"/>
    <w:rsid w:val="00C079EC"/>
    <w:rsid w:val="00C10663"/>
    <w:rsid w:val="00C11617"/>
    <w:rsid w:val="00C12EAC"/>
    <w:rsid w:val="00C1446F"/>
    <w:rsid w:val="00C15A41"/>
    <w:rsid w:val="00C15BB6"/>
    <w:rsid w:val="00C205A1"/>
    <w:rsid w:val="00C2388D"/>
    <w:rsid w:val="00C24422"/>
    <w:rsid w:val="00C246D2"/>
    <w:rsid w:val="00C2480B"/>
    <w:rsid w:val="00C248CC"/>
    <w:rsid w:val="00C2613B"/>
    <w:rsid w:val="00C27C46"/>
    <w:rsid w:val="00C30987"/>
    <w:rsid w:val="00C311D9"/>
    <w:rsid w:val="00C31B6B"/>
    <w:rsid w:val="00C33971"/>
    <w:rsid w:val="00C34BF4"/>
    <w:rsid w:val="00C350B6"/>
    <w:rsid w:val="00C350F3"/>
    <w:rsid w:val="00C36195"/>
    <w:rsid w:val="00C36329"/>
    <w:rsid w:val="00C40480"/>
    <w:rsid w:val="00C4053E"/>
    <w:rsid w:val="00C405D0"/>
    <w:rsid w:val="00C4599A"/>
    <w:rsid w:val="00C52802"/>
    <w:rsid w:val="00C52F30"/>
    <w:rsid w:val="00C54E04"/>
    <w:rsid w:val="00C558F3"/>
    <w:rsid w:val="00C615F2"/>
    <w:rsid w:val="00C62472"/>
    <w:rsid w:val="00C6266E"/>
    <w:rsid w:val="00C636B2"/>
    <w:rsid w:val="00C646E5"/>
    <w:rsid w:val="00C71EF3"/>
    <w:rsid w:val="00C737F1"/>
    <w:rsid w:val="00C818C7"/>
    <w:rsid w:val="00C8508F"/>
    <w:rsid w:val="00C8671C"/>
    <w:rsid w:val="00C872FF"/>
    <w:rsid w:val="00C91547"/>
    <w:rsid w:val="00CA053F"/>
    <w:rsid w:val="00CA08AD"/>
    <w:rsid w:val="00CA0F2B"/>
    <w:rsid w:val="00CA13CD"/>
    <w:rsid w:val="00CA3C93"/>
    <w:rsid w:val="00CA40F7"/>
    <w:rsid w:val="00CA4E5B"/>
    <w:rsid w:val="00CA55A6"/>
    <w:rsid w:val="00CA6A71"/>
    <w:rsid w:val="00CB19A5"/>
    <w:rsid w:val="00CB3133"/>
    <w:rsid w:val="00CB34F4"/>
    <w:rsid w:val="00CB4502"/>
    <w:rsid w:val="00CB4744"/>
    <w:rsid w:val="00CB5F24"/>
    <w:rsid w:val="00CB65AF"/>
    <w:rsid w:val="00CC126A"/>
    <w:rsid w:val="00CC44BA"/>
    <w:rsid w:val="00CD16EE"/>
    <w:rsid w:val="00CD3F31"/>
    <w:rsid w:val="00CD460F"/>
    <w:rsid w:val="00CD6548"/>
    <w:rsid w:val="00CD73F0"/>
    <w:rsid w:val="00CD7C94"/>
    <w:rsid w:val="00CE7A68"/>
    <w:rsid w:val="00CF0034"/>
    <w:rsid w:val="00CF0AA0"/>
    <w:rsid w:val="00CF0B7F"/>
    <w:rsid w:val="00CF11A0"/>
    <w:rsid w:val="00CF2616"/>
    <w:rsid w:val="00CF45FA"/>
    <w:rsid w:val="00D00071"/>
    <w:rsid w:val="00D02238"/>
    <w:rsid w:val="00D07956"/>
    <w:rsid w:val="00D11F07"/>
    <w:rsid w:val="00D120AD"/>
    <w:rsid w:val="00D125C0"/>
    <w:rsid w:val="00D139C5"/>
    <w:rsid w:val="00D14335"/>
    <w:rsid w:val="00D148FE"/>
    <w:rsid w:val="00D159DC"/>
    <w:rsid w:val="00D167A9"/>
    <w:rsid w:val="00D178FA"/>
    <w:rsid w:val="00D17BAC"/>
    <w:rsid w:val="00D21366"/>
    <w:rsid w:val="00D213EE"/>
    <w:rsid w:val="00D2340B"/>
    <w:rsid w:val="00D24C12"/>
    <w:rsid w:val="00D262DC"/>
    <w:rsid w:val="00D31432"/>
    <w:rsid w:val="00D318D3"/>
    <w:rsid w:val="00D31F1C"/>
    <w:rsid w:val="00D404CA"/>
    <w:rsid w:val="00D4092C"/>
    <w:rsid w:val="00D42F18"/>
    <w:rsid w:val="00D44087"/>
    <w:rsid w:val="00D45586"/>
    <w:rsid w:val="00D455D2"/>
    <w:rsid w:val="00D46A03"/>
    <w:rsid w:val="00D51128"/>
    <w:rsid w:val="00D5467D"/>
    <w:rsid w:val="00D55EB8"/>
    <w:rsid w:val="00D56280"/>
    <w:rsid w:val="00D60167"/>
    <w:rsid w:val="00D61DBC"/>
    <w:rsid w:val="00D63786"/>
    <w:rsid w:val="00D65C80"/>
    <w:rsid w:val="00D662FE"/>
    <w:rsid w:val="00D67064"/>
    <w:rsid w:val="00D67342"/>
    <w:rsid w:val="00D7225D"/>
    <w:rsid w:val="00D723D4"/>
    <w:rsid w:val="00D77514"/>
    <w:rsid w:val="00D776CC"/>
    <w:rsid w:val="00D8231B"/>
    <w:rsid w:val="00D83E76"/>
    <w:rsid w:val="00D86299"/>
    <w:rsid w:val="00D86385"/>
    <w:rsid w:val="00D96603"/>
    <w:rsid w:val="00D9760C"/>
    <w:rsid w:val="00DA0002"/>
    <w:rsid w:val="00DA19B3"/>
    <w:rsid w:val="00DA3460"/>
    <w:rsid w:val="00DA470C"/>
    <w:rsid w:val="00DA746B"/>
    <w:rsid w:val="00DB0968"/>
    <w:rsid w:val="00DB3032"/>
    <w:rsid w:val="00DB36AC"/>
    <w:rsid w:val="00DB47F3"/>
    <w:rsid w:val="00DB770A"/>
    <w:rsid w:val="00DC2443"/>
    <w:rsid w:val="00DC37C9"/>
    <w:rsid w:val="00DC48F7"/>
    <w:rsid w:val="00DC62B7"/>
    <w:rsid w:val="00DC6908"/>
    <w:rsid w:val="00DC7286"/>
    <w:rsid w:val="00DD0673"/>
    <w:rsid w:val="00DD1F95"/>
    <w:rsid w:val="00DD3B56"/>
    <w:rsid w:val="00DD3CFF"/>
    <w:rsid w:val="00DD720A"/>
    <w:rsid w:val="00DD7735"/>
    <w:rsid w:val="00DE1ED7"/>
    <w:rsid w:val="00DE2520"/>
    <w:rsid w:val="00DE2ECC"/>
    <w:rsid w:val="00DE4AD0"/>
    <w:rsid w:val="00DE58C7"/>
    <w:rsid w:val="00DE70E1"/>
    <w:rsid w:val="00DE7BDB"/>
    <w:rsid w:val="00DE7E60"/>
    <w:rsid w:val="00DF1C0B"/>
    <w:rsid w:val="00DF2229"/>
    <w:rsid w:val="00DF58CC"/>
    <w:rsid w:val="00DF6675"/>
    <w:rsid w:val="00DF7A9D"/>
    <w:rsid w:val="00E00B4A"/>
    <w:rsid w:val="00E023E7"/>
    <w:rsid w:val="00E02CBE"/>
    <w:rsid w:val="00E068DA"/>
    <w:rsid w:val="00E06CAE"/>
    <w:rsid w:val="00E07770"/>
    <w:rsid w:val="00E07A87"/>
    <w:rsid w:val="00E07EC6"/>
    <w:rsid w:val="00E1078F"/>
    <w:rsid w:val="00E11097"/>
    <w:rsid w:val="00E11F1C"/>
    <w:rsid w:val="00E1230A"/>
    <w:rsid w:val="00E12BAB"/>
    <w:rsid w:val="00E13101"/>
    <w:rsid w:val="00E16806"/>
    <w:rsid w:val="00E16B3B"/>
    <w:rsid w:val="00E220A5"/>
    <w:rsid w:val="00E23D85"/>
    <w:rsid w:val="00E24403"/>
    <w:rsid w:val="00E246CD"/>
    <w:rsid w:val="00E25272"/>
    <w:rsid w:val="00E2750A"/>
    <w:rsid w:val="00E2774D"/>
    <w:rsid w:val="00E30179"/>
    <w:rsid w:val="00E33381"/>
    <w:rsid w:val="00E33F99"/>
    <w:rsid w:val="00E340C1"/>
    <w:rsid w:val="00E351C3"/>
    <w:rsid w:val="00E3536F"/>
    <w:rsid w:val="00E37F1E"/>
    <w:rsid w:val="00E40E25"/>
    <w:rsid w:val="00E42F8E"/>
    <w:rsid w:val="00E4356D"/>
    <w:rsid w:val="00E436F6"/>
    <w:rsid w:val="00E4647A"/>
    <w:rsid w:val="00E5155B"/>
    <w:rsid w:val="00E51743"/>
    <w:rsid w:val="00E53506"/>
    <w:rsid w:val="00E53D69"/>
    <w:rsid w:val="00E53EB0"/>
    <w:rsid w:val="00E562A4"/>
    <w:rsid w:val="00E606F0"/>
    <w:rsid w:val="00E6175A"/>
    <w:rsid w:val="00E617CC"/>
    <w:rsid w:val="00E61F14"/>
    <w:rsid w:val="00E6214D"/>
    <w:rsid w:val="00E62361"/>
    <w:rsid w:val="00E62AA6"/>
    <w:rsid w:val="00E6322D"/>
    <w:rsid w:val="00E65247"/>
    <w:rsid w:val="00E721A6"/>
    <w:rsid w:val="00E73045"/>
    <w:rsid w:val="00E74352"/>
    <w:rsid w:val="00E7461D"/>
    <w:rsid w:val="00E80762"/>
    <w:rsid w:val="00E84A6D"/>
    <w:rsid w:val="00E851E3"/>
    <w:rsid w:val="00E9266B"/>
    <w:rsid w:val="00E9317F"/>
    <w:rsid w:val="00E95D8F"/>
    <w:rsid w:val="00E97E66"/>
    <w:rsid w:val="00EA0238"/>
    <w:rsid w:val="00EA190E"/>
    <w:rsid w:val="00EA3CC2"/>
    <w:rsid w:val="00EA7590"/>
    <w:rsid w:val="00EA7FBE"/>
    <w:rsid w:val="00EB01B8"/>
    <w:rsid w:val="00EB2365"/>
    <w:rsid w:val="00EB4D05"/>
    <w:rsid w:val="00EB6897"/>
    <w:rsid w:val="00EB6B15"/>
    <w:rsid w:val="00EC0136"/>
    <w:rsid w:val="00EC2710"/>
    <w:rsid w:val="00EC5657"/>
    <w:rsid w:val="00EC5E33"/>
    <w:rsid w:val="00EC76E4"/>
    <w:rsid w:val="00ED113C"/>
    <w:rsid w:val="00ED1DB6"/>
    <w:rsid w:val="00ED403D"/>
    <w:rsid w:val="00ED715C"/>
    <w:rsid w:val="00EE410C"/>
    <w:rsid w:val="00EE507C"/>
    <w:rsid w:val="00EE7B3D"/>
    <w:rsid w:val="00EF0B76"/>
    <w:rsid w:val="00EF0F91"/>
    <w:rsid w:val="00EF11C5"/>
    <w:rsid w:val="00EF3E67"/>
    <w:rsid w:val="00EF46AE"/>
    <w:rsid w:val="00F0082A"/>
    <w:rsid w:val="00F0205C"/>
    <w:rsid w:val="00F04FC3"/>
    <w:rsid w:val="00F0699D"/>
    <w:rsid w:val="00F07964"/>
    <w:rsid w:val="00F109F1"/>
    <w:rsid w:val="00F119B2"/>
    <w:rsid w:val="00F142A4"/>
    <w:rsid w:val="00F15BF0"/>
    <w:rsid w:val="00F26C94"/>
    <w:rsid w:val="00F30040"/>
    <w:rsid w:val="00F312EE"/>
    <w:rsid w:val="00F31A90"/>
    <w:rsid w:val="00F33573"/>
    <w:rsid w:val="00F341C9"/>
    <w:rsid w:val="00F3462C"/>
    <w:rsid w:val="00F36F4C"/>
    <w:rsid w:val="00F37B3C"/>
    <w:rsid w:val="00F40047"/>
    <w:rsid w:val="00F405A9"/>
    <w:rsid w:val="00F406EB"/>
    <w:rsid w:val="00F43E3E"/>
    <w:rsid w:val="00F45235"/>
    <w:rsid w:val="00F47A52"/>
    <w:rsid w:val="00F52875"/>
    <w:rsid w:val="00F54631"/>
    <w:rsid w:val="00F56EFE"/>
    <w:rsid w:val="00F5787C"/>
    <w:rsid w:val="00F61B9D"/>
    <w:rsid w:val="00F65368"/>
    <w:rsid w:val="00F67978"/>
    <w:rsid w:val="00F67FE9"/>
    <w:rsid w:val="00F70387"/>
    <w:rsid w:val="00F70E80"/>
    <w:rsid w:val="00F7376E"/>
    <w:rsid w:val="00F74557"/>
    <w:rsid w:val="00F74D6D"/>
    <w:rsid w:val="00F77817"/>
    <w:rsid w:val="00F84A75"/>
    <w:rsid w:val="00F84B8A"/>
    <w:rsid w:val="00F84E96"/>
    <w:rsid w:val="00F863E3"/>
    <w:rsid w:val="00F86548"/>
    <w:rsid w:val="00F86B9A"/>
    <w:rsid w:val="00F9081B"/>
    <w:rsid w:val="00F9626A"/>
    <w:rsid w:val="00F9784A"/>
    <w:rsid w:val="00F97DE2"/>
    <w:rsid w:val="00FA0319"/>
    <w:rsid w:val="00FA1A6E"/>
    <w:rsid w:val="00FA5A14"/>
    <w:rsid w:val="00FA7654"/>
    <w:rsid w:val="00FA77A5"/>
    <w:rsid w:val="00FB1AD8"/>
    <w:rsid w:val="00FB2F8C"/>
    <w:rsid w:val="00FB3E16"/>
    <w:rsid w:val="00FC0F6C"/>
    <w:rsid w:val="00FC5A5F"/>
    <w:rsid w:val="00FC76D0"/>
    <w:rsid w:val="00FD04FF"/>
    <w:rsid w:val="00FD0F3F"/>
    <w:rsid w:val="00FD325A"/>
    <w:rsid w:val="00FD65DD"/>
    <w:rsid w:val="00FE0841"/>
    <w:rsid w:val="00FE0CF4"/>
    <w:rsid w:val="00FE5D24"/>
    <w:rsid w:val="00FE706D"/>
    <w:rsid w:val="00FF41CD"/>
    <w:rsid w:val="00FF42E7"/>
    <w:rsid w:val="00FF55BD"/>
    <w:rsid w:val="00FF65B2"/>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E84D5"/>
  <w15:docId w15:val="{E472EA07-246B-4A35-8093-4C35911E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5B2"/>
    <w:pPr>
      <w:spacing w:after="200" w:line="276" w:lineRule="auto"/>
    </w:pPr>
    <w:rPr>
      <w:rFonts w:ascii="Arial" w:hAnsi="Arial"/>
      <w:sz w:val="22"/>
      <w:szCs w:val="22"/>
      <w:lang w:eastAsia="en-US"/>
    </w:rPr>
  </w:style>
  <w:style w:type="paragraph" w:styleId="Heading1">
    <w:name w:val="heading 1"/>
    <w:basedOn w:val="Normal"/>
    <w:next w:val="Normal"/>
    <w:link w:val="Heading1Char"/>
    <w:qFormat/>
    <w:locked/>
    <w:rsid w:val="00D31432"/>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nhideWhenUsed/>
    <w:qFormat/>
    <w:locked/>
    <w:rsid w:val="00D31432"/>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nhideWhenUsed/>
    <w:qFormat/>
    <w:locked/>
    <w:rsid w:val="00D31432"/>
    <w:pPr>
      <w:keepNext/>
      <w:keepLines/>
      <w:spacing w:before="20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DC"/>
    <w:pPr>
      <w:ind w:left="720"/>
      <w:contextualSpacing/>
    </w:pPr>
  </w:style>
  <w:style w:type="paragraph" w:styleId="BalloonText">
    <w:name w:val="Balloon Text"/>
    <w:basedOn w:val="Normal"/>
    <w:link w:val="BalloonTextChar"/>
    <w:uiPriority w:val="99"/>
    <w:semiHidden/>
    <w:rsid w:val="00065932"/>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065932"/>
    <w:rPr>
      <w:rFonts w:ascii="Tahoma" w:hAnsi="Tahoma" w:cs="Tahoma"/>
      <w:sz w:val="16"/>
      <w:szCs w:val="16"/>
      <w:lang w:eastAsia="en-GB"/>
    </w:rPr>
  </w:style>
  <w:style w:type="table" w:styleId="TableGrid">
    <w:name w:val="Table Grid"/>
    <w:basedOn w:val="TableNormal"/>
    <w:uiPriority w:val="59"/>
    <w:rsid w:val="00253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17389"/>
    <w:rPr>
      <w:sz w:val="22"/>
      <w:szCs w:val="22"/>
      <w:lang w:eastAsia="en-US"/>
    </w:rPr>
  </w:style>
  <w:style w:type="paragraph" w:styleId="Header">
    <w:name w:val="header"/>
    <w:basedOn w:val="Normal"/>
    <w:link w:val="HeaderChar"/>
    <w:uiPriority w:val="99"/>
    <w:rsid w:val="00324C36"/>
    <w:pPr>
      <w:tabs>
        <w:tab w:val="center" w:pos="4513"/>
        <w:tab w:val="right" w:pos="9026"/>
      </w:tabs>
      <w:spacing w:after="0" w:line="240" w:lineRule="auto"/>
    </w:pPr>
  </w:style>
  <w:style w:type="character" w:customStyle="1" w:styleId="HeaderChar">
    <w:name w:val="Header Char"/>
    <w:link w:val="Header"/>
    <w:uiPriority w:val="99"/>
    <w:locked/>
    <w:rsid w:val="00324C36"/>
    <w:rPr>
      <w:rFonts w:cs="Times New Roman"/>
      <w:lang w:eastAsia="en-US"/>
    </w:rPr>
  </w:style>
  <w:style w:type="paragraph" w:styleId="Footer">
    <w:name w:val="footer"/>
    <w:basedOn w:val="Normal"/>
    <w:link w:val="FooterChar"/>
    <w:uiPriority w:val="99"/>
    <w:rsid w:val="00333074"/>
    <w:pPr>
      <w:tabs>
        <w:tab w:val="center" w:pos="4513"/>
        <w:tab w:val="right" w:pos="9026"/>
      </w:tabs>
      <w:spacing w:after="0"/>
    </w:pPr>
  </w:style>
  <w:style w:type="character" w:customStyle="1" w:styleId="FooterChar">
    <w:name w:val="Footer Char"/>
    <w:link w:val="Footer"/>
    <w:uiPriority w:val="99"/>
    <w:locked/>
    <w:rsid w:val="00333074"/>
    <w:rPr>
      <w:lang w:eastAsia="en-US"/>
    </w:rPr>
  </w:style>
  <w:style w:type="paragraph" w:styleId="Title">
    <w:name w:val="Title"/>
    <w:basedOn w:val="Normal"/>
    <w:link w:val="TitleChar"/>
    <w:uiPriority w:val="99"/>
    <w:qFormat/>
    <w:rsid w:val="00AC7995"/>
    <w:pPr>
      <w:spacing w:after="0" w:line="240" w:lineRule="auto"/>
      <w:jc w:val="center"/>
    </w:pPr>
    <w:rPr>
      <w:rFonts w:eastAsia="Times New Roman"/>
      <w:b/>
      <w:sz w:val="24"/>
      <w:szCs w:val="20"/>
    </w:rPr>
  </w:style>
  <w:style w:type="character" w:customStyle="1" w:styleId="TitleChar">
    <w:name w:val="Title Char"/>
    <w:link w:val="Title"/>
    <w:uiPriority w:val="99"/>
    <w:locked/>
    <w:rsid w:val="00AC7995"/>
    <w:rPr>
      <w:rFonts w:ascii="Arial" w:hAnsi="Arial" w:cs="Times New Roman"/>
      <w:b/>
      <w:sz w:val="24"/>
      <w:lang w:eastAsia="en-US"/>
    </w:rPr>
  </w:style>
  <w:style w:type="character" w:styleId="Emphasis">
    <w:name w:val="Emphasis"/>
    <w:uiPriority w:val="99"/>
    <w:qFormat/>
    <w:rsid w:val="00AC7995"/>
    <w:rPr>
      <w:rFonts w:ascii="Arial" w:hAnsi="Arial" w:cs="Times New Roman"/>
      <w:b/>
      <w:iCs/>
      <w:sz w:val="22"/>
    </w:rPr>
  </w:style>
  <w:style w:type="character" w:customStyle="1" w:styleId="Heading1Char">
    <w:name w:val="Heading 1 Char"/>
    <w:basedOn w:val="DefaultParagraphFont"/>
    <w:link w:val="Heading1"/>
    <w:rsid w:val="00D31432"/>
    <w:rPr>
      <w:rFonts w:ascii="Arial" w:eastAsiaTheme="majorEastAsia" w:hAnsi="Arial" w:cstheme="majorBidi"/>
      <w:b/>
      <w:bCs/>
      <w:sz w:val="24"/>
      <w:szCs w:val="28"/>
      <w:lang w:eastAsia="en-US"/>
    </w:rPr>
  </w:style>
  <w:style w:type="character" w:customStyle="1" w:styleId="Heading2Char">
    <w:name w:val="Heading 2 Char"/>
    <w:basedOn w:val="DefaultParagraphFont"/>
    <w:link w:val="Heading2"/>
    <w:rsid w:val="00D31432"/>
    <w:rPr>
      <w:rFonts w:ascii="Arial" w:eastAsiaTheme="majorEastAsia" w:hAnsi="Arial" w:cstheme="majorBidi"/>
      <w:b/>
      <w:bCs/>
      <w:sz w:val="22"/>
      <w:szCs w:val="26"/>
      <w:lang w:eastAsia="en-US"/>
    </w:rPr>
  </w:style>
  <w:style w:type="character" w:customStyle="1" w:styleId="Heading3Char">
    <w:name w:val="Heading 3 Char"/>
    <w:basedOn w:val="DefaultParagraphFont"/>
    <w:link w:val="Heading3"/>
    <w:rsid w:val="00D31432"/>
    <w:rPr>
      <w:rFonts w:ascii="Arial" w:eastAsiaTheme="majorEastAsia" w:hAnsi="Arial" w:cstheme="majorBidi"/>
      <w:b/>
      <w:bCs/>
      <w:i/>
      <w:sz w:val="22"/>
      <w:szCs w:val="22"/>
      <w:lang w:eastAsia="en-US"/>
    </w:rPr>
  </w:style>
  <w:style w:type="paragraph" w:styleId="ListBullet">
    <w:name w:val="List Bullet"/>
    <w:basedOn w:val="Normal"/>
    <w:uiPriority w:val="99"/>
    <w:unhideWhenUsed/>
    <w:rsid w:val="00770377"/>
    <w:pPr>
      <w:numPr>
        <w:numId w:val="23"/>
      </w:numPr>
      <w:spacing w:before="120" w:after="120"/>
      <w:ind w:left="357" w:hanging="357"/>
      <w:contextualSpacing/>
    </w:pPr>
  </w:style>
  <w:style w:type="paragraph" w:styleId="BodyText">
    <w:name w:val="Body Text"/>
    <w:basedOn w:val="Normal"/>
    <w:link w:val="BodyTextChar"/>
    <w:rsid w:val="00B55733"/>
    <w:pPr>
      <w:spacing w:before="120" w:after="120" w:line="240" w:lineRule="auto"/>
    </w:pPr>
    <w:rPr>
      <w:rFonts w:eastAsia="Times New Roman"/>
      <w:szCs w:val="20"/>
    </w:rPr>
  </w:style>
  <w:style w:type="character" w:customStyle="1" w:styleId="BodyTextChar">
    <w:name w:val="Body Text Char"/>
    <w:basedOn w:val="DefaultParagraphFont"/>
    <w:link w:val="BodyText"/>
    <w:rsid w:val="00B55733"/>
    <w:rPr>
      <w:rFonts w:ascii="Arial" w:eastAsia="Times New Roman" w:hAnsi="Arial"/>
      <w:sz w:val="22"/>
      <w:lang w:eastAsia="en-US"/>
    </w:rPr>
  </w:style>
  <w:style w:type="paragraph" w:styleId="NormalWeb">
    <w:name w:val="Normal (Web)"/>
    <w:basedOn w:val="Normal"/>
    <w:uiPriority w:val="99"/>
    <w:unhideWhenUsed/>
    <w:rsid w:val="00B55733"/>
    <w:pPr>
      <w:spacing w:before="100" w:beforeAutospacing="1" w:after="100" w:afterAutospacing="1" w:line="240" w:lineRule="auto"/>
    </w:pPr>
    <w:rPr>
      <w:rFonts w:ascii="Times New Roman" w:eastAsiaTheme="minorHAnsi" w:hAnsi="Times New Roman"/>
      <w:sz w:val="24"/>
      <w:szCs w:val="24"/>
      <w:lang w:eastAsia="en-GB"/>
    </w:rPr>
  </w:style>
  <w:style w:type="paragraph" w:styleId="FootnoteText">
    <w:name w:val="footnote text"/>
    <w:basedOn w:val="Normal"/>
    <w:link w:val="FootnoteTextChar"/>
    <w:rsid w:val="005751D4"/>
    <w:pPr>
      <w:spacing w:after="0" w:line="240" w:lineRule="auto"/>
    </w:pPr>
    <w:rPr>
      <w:rFonts w:eastAsia="Times New Roman"/>
      <w:szCs w:val="20"/>
    </w:rPr>
  </w:style>
  <w:style w:type="character" w:customStyle="1" w:styleId="FootnoteTextChar">
    <w:name w:val="Footnote Text Char"/>
    <w:basedOn w:val="DefaultParagraphFont"/>
    <w:link w:val="FootnoteText"/>
    <w:rsid w:val="005751D4"/>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3172">
      <w:bodyDiv w:val="1"/>
      <w:marLeft w:val="0"/>
      <w:marRight w:val="0"/>
      <w:marTop w:val="0"/>
      <w:marBottom w:val="0"/>
      <w:divBdr>
        <w:top w:val="none" w:sz="0" w:space="0" w:color="auto"/>
        <w:left w:val="none" w:sz="0" w:space="0" w:color="auto"/>
        <w:bottom w:val="none" w:sz="0" w:space="0" w:color="auto"/>
        <w:right w:val="none" w:sz="0" w:space="0" w:color="auto"/>
      </w:divBdr>
    </w:div>
    <w:div w:id="506557489">
      <w:bodyDiv w:val="1"/>
      <w:marLeft w:val="0"/>
      <w:marRight w:val="0"/>
      <w:marTop w:val="0"/>
      <w:marBottom w:val="0"/>
      <w:divBdr>
        <w:top w:val="none" w:sz="0" w:space="0" w:color="auto"/>
        <w:left w:val="none" w:sz="0" w:space="0" w:color="auto"/>
        <w:bottom w:val="none" w:sz="0" w:space="0" w:color="auto"/>
        <w:right w:val="none" w:sz="0" w:space="0" w:color="auto"/>
      </w:divBdr>
    </w:div>
    <w:div w:id="898981744">
      <w:bodyDiv w:val="1"/>
      <w:marLeft w:val="0"/>
      <w:marRight w:val="0"/>
      <w:marTop w:val="0"/>
      <w:marBottom w:val="0"/>
      <w:divBdr>
        <w:top w:val="none" w:sz="0" w:space="0" w:color="auto"/>
        <w:left w:val="none" w:sz="0" w:space="0" w:color="auto"/>
        <w:bottom w:val="none" w:sz="0" w:space="0" w:color="auto"/>
        <w:right w:val="none" w:sz="0" w:space="0" w:color="auto"/>
      </w:divBdr>
    </w:div>
    <w:div w:id="994147410">
      <w:bodyDiv w:val="1"/>
      <w:marLeft w:val="0"/>
      <w:marRight w:val="0"/>
      <w:marTop w:val="0"/>
      <w:marBottom w:val="0"/>
      <w:divBdr>
        <w:top w:val="none" w:sz="0" w:space="0" w:color="auto"/>
        <w:left w:val="none" w:sz="0" w:space="0" w:color="auto"/>
        <w:bottom w:val="none" w:sz="0" w:space="0" w:color="auto"/>
        <w:right w:val="none" w:sz="0" w:space="0" w:color="auto"/>
      </w:divBdr>
    </w:div>
    <w:div w:id="1032072620">
      <w:bodyDiv w:val="1"/>
      <w:marLeft w:val="0"/>
      <w:marRight w:val="0"/>
      <w:marTop w:val="0"/>
      <w:marBottom w:val="0"/>
      <w:divBdr>
        <w:top w:val="none" w:sz="0" w:space="0" w:color="auto"/>
        <w:left w:val="none" w:sz="0" w:space="0" w:color="auto"/>
        <w:bottom w:val="none" w:sz="0" w:space="0" w:color="auto"/>
        <w:right w:val="none" w:sz="0" w:space="0" w:color="auto"/>
      </w:divBdr>
    </w:div>
    <w:div w:id="1261376480">
      <w:marLeft w:val="0"/>
      <w:marRight w:val="0"/>
      <w:marTop w:val="0"/>
      <w:marBottom w:val="0"/>
      <w:divBdr>
        <w:top w:val="none" w:sz="0" w:space="0" w:color="auto"/>
        <w:left w:val="none" w:sz="0" w:space="0" w:color="auto"/>
        <w:bottom w:val="none" w:sz="0" w:space="0" w:color="auto"/>
        <w:right w:val="none" w:sz="0" w:space="0" w:color="auto"/>
      </w:divBdr>
    </w:div>
    <w:div w:id="1261376481">
      <w:marLeft w:val="0"/>
      <w:marRight w:val="0"/>
      <w:marTop w:val="0"/>
      <w:marBottom w:val="0"/>
      <w:divBdr>
        <w:top w:val="none" w:sz="0" w:space="0" w:color="auto"/>
        <w:left w:val="none" w:sz="0" w:space="0" w:color="auto"/>
        <w:bottom w:val="none" w:sz="0" w:space="0" w:color="auto"/>
        <w:right w:val="none" w:sz="0" w:space="0" w:color="auto"/>
      </w:divBdr>
    </w:div>
    <w:div w:id="1354988899">
      <w:bodyDiv w:val="1"/>
      <w:marLeft w:val="0"/>
      <w:marRight w:val="0"/>
      <w:marTop w:val="0"/>
      <w:marBottom w:val="0"/>
      <w:divBdr>
        <w:top w:val="none" w:sz="0" w:space="0" w:color="auto"/>
        <w:left w:val="none" w:sz="0" w:space="0" w:color="auto"/>
        <w:bottom w:val="none" w:sz="0" w:space="0" w:color="auto"/>
        <w:right w:val="none" w:sz="0" w:space="0" w:color="auto"/>
      </w:divBdr>
    </w:div>
    <w:div w:id="1784305339">
      <w:bodyDiv w:val="1"/>
      <w:marLeft w:val="0"/>
      <w:marRight w:val="0"/>
      <w:marTop w:val="0"/>
      <w:marBottom w:val="0"/>
      <w:divBdr>
        <w:top w:val="none" w:sz="0" w:space="0" w:color="auto"/>
        <w:left w:val="none" w:sz="0" w:space="0" w:color="auto"/>
        <w:bottom w:val="none" w:sz="0" w:space="0" w:color="auto"/>
        <w:right w:val="none" w:sz="0" w:space="0" w:color="auto"/>
      </w:divBdr>
    </w:div>
    <w:div w:id="1875534077">
      <w:bodyDiv w:val="1"/>
      <w:marLeft w:val="0"/>
      <w:marRight w:val="0"/>
      <w:marTop w:val="0"/>
      <w:marBottom w:val="0"/>
      <w:divBdr>
        <w:top w:val="none" w:sz="0" w:space="0" w:color="auto"/>
        <w:left w:val="none" w:sz="0" w:space="0" w:color="auto"/>
        <w:bottom w:val="none" w:sz="0" w:space="0" w:color="auto"/>
        <w:right w:val="none" w:sz="0" w:space="0" w:color="auto"/>
      </w:divBdr>
    </w:div>
    <w:div w:id="190895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B8B3441478A4094D6C87E425941AE" ma:contentTypeVersion="4" ma:contentTypeDescription="Create a new document." ma:contentTypeScope="" ma:versionID="7c85e7d4b5e315a543a77f75cf9265f0">
  <xsd:schema xmlns:xsd="http://www.w3.org/2001/XMLSchema" xmlns:xs="http://www.w3.org/2001/XMLSchema" xmlns:p="http://schemas.microsoft.com/office/2006/metadata/properties" xmlns:ns2="aac51463-e73e-48d7-a6f5-a88fac32c6b8" targetNamespace="http://schemas.microsoft.com/office/2006/metadata/properties" ma:root="true" ma:fieldsID="d0ddad852f0acc37375b0a6cc854a174" ns2:_="">
    <xsd:import namespace="aac51463-e73e-48d7-a6f5-a88fac32c6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51463-e73e-48d7-a6f5-a88fac32c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9EE68-AB57-41AC-8213-FDF73C4D1512}">
  <ds:schemaRefs>
    <ds:schemaRef ds:uri="http://schemas.microsoft.com/sharepoint/v3/contenttype/forms"/>
  </ds:schemaRefs>
</ds:datastoreItem>
</file>

<file path=customXml/itemProps2.xml><?xml version="1.0" encoding="utf-8"?>
<ds:datastoreItem xmlns:ds="http://schemas.openxmlformats.org/officeDocument/2006/customXml" ds:itemID="{3DBBFE03-4E49-4629-B4A6-3D5D62B5C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51463-e73e-48d7-a6f5-a88fac32c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F660C-5E09-4518-8A56-55BC2CD05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NDA</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robert.fletton</dc:creator>
  <cp:lastModifiedBy>Helen Bayram</cp:lastModifiedBy>
  <cp:revision>3</cp:revision>
  <cp:lastPrinted>2014-04-03T15:26:00Z</cp:lastPrinted>
  <dcterms:created xsi:type="dcterms:W3CDTF">2022-10-26T09:37:00Z</dcterms:created>
  <dcterms:modified xsi:type="dcterms:W3CDTF">2022-10-26T09:41:00Z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qdocnumber">
    <vt:lpwstr>RWPR102-F01</vt:lpwstr>
  </property>
  <property fmtid="{D5CDD505-2E9C-101B-9397-08002B2CF9AE}" pid="3" name="prqdoctitle">
    <vt:lpwstr>Data-room user agreement form</vt:lpwstr>
  </property>
  <property fmtid="{D5CDD505-2E9C-101B-9397-08002B2CF9AE}" pid="4" name="prqdocissue">
    <vt:lpwstr>3</vt:lpwstr>
  </property>
  <property fmtid="{D5CDD505-2E9C-101B-9397-08002B2CF9AE}" pid="5" name="prqdocdate">
    <vt:lpwstr/>
  </property>
  <property fmtid="{D5CDD505-2E9C-101B-9397-08002B2CF9AE}" pid="6" name="prqdocdraft">
    <vt:lpwstr>Draft</vt:lpwstr>
  </property>
  <property fmtid="{D5CDD505-2E9C-101B-9397-08002B2CF9AE}" pid="7" name="prqdocauthor">
    <vt:lpwstr>Trevor Walker Quality Manager</vt:lpwstr>
  </property>
  <property fmtid="{D5CDD505-2E9C-101B-9397-08002B2CF9AE}" pid="8" name="prqdocsubauthor">
    <vt:lpwstr> </vt:lpwstr>
  </property>
  <property fmtid="{D5CDD505-2E9C-101B-9397-08002B2CF9AE}" pid="9" name="prqdocaut">
    <vt:lpwstr>TREVOR.WALKER</vt:lpwstr>
  </property>
  <property fmtid="{D5CDD505-2E9C-101B-9397-08002B2CF9AE}" pid="10" name="prqdocapos">
    <vt:lpwstr>Quality Manager</vt:lpwstr>
  </property>
  <property fmtid="{D5CDD505-2E9C-101B-9397-08002B2CF9AE}" pid="11" name="prqdocsub">
    <vt:lpwstr/>
  </property>
  <property fmtid="{D5CDD505-2E9C-101B-9397-08002B2CF9AE}" pid="12" name="prqdocspos">
    <vt:lpwstr/>
  </property>
  <property fmtid="{D5CDD505-2E9C-101B-9397-08002B2CF9AE}" pid="13" name="prqdoctype">
    <vt:lpwstr>RADIOACTIVE WASTE MANAGEMENT</vt:lpwstr>
  </property>
  <property fmtid="{D5CDD505-2E9C-101B-9397-08002B2CF9AE}" pid="14" name="prqdoctypedesc">
    <vt:lpwstr/>
  </property>
  <property fmtid="{D5CDD505-2E9C-101B-9397-08002B2CF9AE}" pid="15" name="prqdocsubtype">
    <vt:lpwstr>FORM</vt:lpwstr>
  </property>
  <property fmtid="{D5CDD505-2E9C-101B-9397-08002B2CF9AE}" pid="16" name="prqdochistrevision001">
    <vt:lpwstr>1</vt:lpwstr>
  </property>
  <property fmtid="{D5CDD505-2E9C-101B-9397-08002B2CF9AE}" pid="17" name="prqdochistrequested001">
    <vt:lpwstr>TREVOR.WALKER</vt:lpwstr>
  </property>
  <property fmtid="{D5CDD505-2E9C-101B-9397-08002B2CF9AE}" pid="18" name="prqdochistreleasedate001">
    <vt:lpwstr>04/03/2013 00:00:00</vt:lpwstr>
  </property>
  <property fmtid="{D5CDD505-2E9C-101B-9397-08002B2CF9AE}" pid="19" name="prqdochistreasons001">
    <vt:lpwstr>New document covering the security arrangements for using the RWMD Data-rooms and the user agreement form</vt:lpwstr>
  </property>
  <property fmtid="{D5CDD505-2E9C-101B-9397-08002B2CF9AE}" pid="20" name="prqdochistdetails001">
    <vt:lpwstr>First release on Proquis</vt:lpwstr>
  </property>
  <property fmtid="{D5CDD505-2E9C-101B-9397-08002B2CF9AE}" pid="21" name="prqdochistrevision002">
    <vt:lpwstr>2</vt:lpwstr>
  </property>
  <property fmtid="{D5CDD505-2E9C-101B-9397-08002B2CF9AE}" pid="22" name="prqdochistrequested002">
    <vt:lpwstr>TREVOR.WALKER</vt:lpwstr>
  </property>
  <property fmtid="{D5CDD505-2E9C-101B-9397-08002B2CF9AE}" pid="23" name="prqdochistreleasedate002">
    <vt:lpwstr>05/08/2014 00:00:00</vt:lpwstr>
  </property>
  <property fmtid="{D5CDD505-2E9C-101B-9397-08002B2CF9AE}" pid="24" name="prqdochistreasons002">
    <vt:lpwstr>&lt;p&gt;Changes in security classifications &lt;/p&gt;</vt:lpwstr>
  </property>
  <property fmtid="{D5CDD505-2E9C-101B-9397-08002B2CF9AE}" pid="25" name="prqdochistdetails002">
    <vt:lpwstr>reference to Protect changed to Official and header changed to Radioactive Waste Management Ltd.</vt:lpwstr>
  </property>
  <property fmtid="{D5CDD505-2E9C-101B-9397-08002B2CF9AE}" pid="26" name="prqdochistlastrevision001">
    <vt:lpwstr>2</vt:lpwstr>
  </property>
  <property fmtid="{D5CDD505-2E9C-101B-9397-08002B2CF9AE}" pid="27" name="prqdochistlastrequested001">
    <vt:lpwstr>TREVOR.WALKER</vt:lpwstr>
  </property>
  <property fmtid="{D5CDD505-2E9C-101B-9397-08002B2CF9AE}" pid="28" name="prqdochistlastreleasedate001">
    <vt:lpwstr>05/08/2014 00:00:00</vt:lpwstr>
  </property>
  <property fmtid="{D5CDD505-2E9C-101B-9397-08002B2CF9AE}" pid="29" name="prqdochistlastreasons001">
    <vt:lpwstr>Changes in security classifications </vt:lpwstr>
  </property>
  <property fmtid="{D5CDD505-2E9C-101B-9397-08002B2CF9AE}" pid="30" name="prqdochistlastdetails001">
    <vt:lpwstr>reference to Protect changed to Official and header changed to Radioactive Waste Management Ltd.</vt:lpwstr>
  </property>
  <property fmtid="{D5CDD505-2E9C-101B-9397-08002B2CF9AE}" pid="31" name="prqcsnumber">
    <vt:lpwstr/>
  </property>
  <property fmtid="{D5CDD505-2E9C-101B-9397-08002B2CF9AE}" pid="32" name="prqcsconame">
    <vt:lpwstr/>
  </property>
  <property fmtid="{D5CDD505-2E9C-101B-9397-08002B2CF9AE}" pid="33" name="prqcsadd1">
    <vt:lpwstr/>
  </property>
  <property fmtid="{D5CDD505-2E9C-101B-9397-08002B2CF9AE}" pid="34" name="prqcsadd2">
    <vt:lpwstr/>
  </property>
  <property fmtid="{D5CDD505-2E9C-101B-9397-08002B2CF9AE}" pid="35" name="prqcsadd3">
    <vt:lpwstr/>
  </property>
  <property fmtid="{D5CDD505-2E9C-101B-9397-08002B2CF9AE}" pid="36" name="prqcsadd4">
    <vt:lpwstr/>
  </property>
  <property fmtid="{D5CDD505-2E9C-101B-9397-08002B2CF9AE}" pid="37" name="prqcsadd5">
    <vt:lpwstr/>
  </property>
  <property fmtid="{D5CDD505-2E9C-101B-9397-08002B2CF9AE}" pid="38" name="prqcszip">
    <vt:lpwstr/>
  </property>
  <property fmtid="{D5CDD505-2E9C-101B-9397-08002B2CF9AE}" pid="39" name="prqcscountry">
    <vt:lpwstr/>
  </property>
  <property fmtid="{D5CDD505-2E9C-101B-9397-08002B2CF9AE}" pid="40" name="prqcsphone">
    <vt:lpwstr/>
  </property>
  <property fmtid="{D5CDD505-2E9C-101B-9397-08002B2CF9AE}" pid="41" name="prqcsfax">
    <vt:lpwstr/>
  </property>
  <property fmtid="{D5CDD505-2E9C-101B-9397-08002B2CF9AE}" pid="42" name="prqcsemail">
    <vt:lpwstr/>
  </property>
  <property fmtid="{D5CDD505-2E9C-101B-9397-08002B2CF9AE}" pid="43" name="prqcscontact">
    <vt:lpwstr/>
  </property>
  <property fmtid="{D5CDD505-2E9C-101B-9397-08002B2CF9AE}" pid="44" name="prqcsposition">
    <vt:lpwstr/>
  </property>
  <property fmtid="{D5CDD505-2E9C-101B-9397-08002B2CF9AE}" pid="45" name="prqcssalutation">
    <vt:lpwstr/>
  </property>
  <property fmtid="{D5CDD505-2E9C-101B-9397-08002B2CF9AE}" pid="46" name="prqcssignoff">
    <vt:lpwstr/>
  </property>
  <property fmtid="{D5CDD505-2E9C-101B-9397-08002B2CF9AE}" pid="47" name="prqcscomment">
    <vt:lpwstr/>
  </property>
  <property fmtid="{D5CDD505-2E9C-101B-9397-08002B2CF9AE}" pid="48" name="prqcsdate">
    <vt:lpwstr/>
  </property>
  <property fmtid="{D5CDD505-2E9C-101B-9397-08002B2CF9AE}" pid="49" name="prqcstime">
    <vt:lpwstr/>
  </property>
  <property fmtid="{D5CDD505-2E9C-101B-9397-08002B2CF9AE}" pid="50" name="prqcsraisedby">
    <vt:lpwstr/>
  </property>
  <property fmtid="{D5CDD505-2E9C-101B-9397-08002B2CF9AE}" pid="51" name="prqcsraisedbyname">
    <vt:lpwstr/>
  </property>
  <property fmtid="{D5CDD505-2E9C-101B-9397-08002B2CF9AE}" pid="52" name="prquserfield1">
    <vt:lpwstr/>
  </property>
  <property fmtid="{D5CDD505-2E9C-101B-9397-08002B2CF9AE}" pid="53" name="prqdocconverted">
    <vt:lpwstr>1</vt:lpwstr>
  </property>
  <property fmtid="{D5CDD505-2E9C-101B-9397-08002B2CF9AE}" pid="54" name="MSIP_Label_002fffcc-0b75-4fc5-9391-81f23a104fec_Enabled">
    <vt:lpwstr>true</vt:lpwstr>
  </property>
  <property fmtid="{D5CDD505-2E9C-101B-9397-08002B2CF9AE}" pid="55" name="MSIP_Label_002fffcc-0b75-4fc5-9391-81f23a104fec_SetDate">
    <vt:lpwstr>2022-01-25T13:05:51Z</vt:lpwstr>
  </property>
  <property fmtid="{D5CDD505-2E9C-101B-9397-08002B2CF9AE}" pid="56" name="MSIP_Label_002fffcc-0b75-4fc5-9391-81f23a104fec_Method">
    <vt:lpwstr>Privileged</vt:lpwstr>
  </property>
  <property fmtid="{D5CDD505-2E9C-101B-9397-08002B2CF9AE}" pid="57" name="MSIP_Label_002fffcc-0b75-4fc5-9391-81f23a104fec_Name">
    <vt:lpwstr>OFFICIAL (not marked)</vt:lpwstr>
  </property>
  <property fmtid="{D5CDD505-2E9C-101B-9397-08002B2CF9AE}" pid="58" name="MSIP_Label_002fffcc-0b75-4fc5-9391-81f23a104fec_SiteId">
    <vt:lpwstr>ee032e7f-73e4-457a-a0c4-cfbe17e33ceb</vt:lpwstr>
  </property>
  <property fmtid="{D5CDD505-2E9C-101B-9397-08002B2CF9AE}" pid="59" name="MSIP_Label_002fffcc-0b75-4fc5-9391-81f23a104fec_ActionId">
    <vt:lpwstr>26639e26-3a19-44e3-8196-1f4170a7a0ab</vt:lpwstr>
  </property>
  <property fmtid="{D5CDD505-2E9C-101B-9397-08002B2CF9AE}" pid="60" name="MSIP_Label_002fffcc-0b75-4fc5-9391-81f23a104fec_ContentBits">
    <vt:lpwstr>0</vt:lpwstr>
  </property>
  <property fmtid="{D5CDD505-2E9C-101B-9397-08002B2CF9AE}" pid="61" name="ContentTypeId">
    <vt:lpwstr>0x010100EA1B8B3441478A4094D6C87E425941AE</vt:lpwstr>
  </property>
</Properties>
</file>